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E" w:rsidRPr="00956F7E" w:rsidRDefault="00956F7E" w:rsidP="00956F7E">
      <w:pPr>
        <w:pStyle w:val="ConsPlusNormal"/>
        <w:spacing w:after="120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color w:val="000000"/>
          <w:sz w:val="26"/>
          <w:szCs w:val="26"/>
        </w:rPr>
        <w:t>Порядок, объем и условия оказания медицинской помощи в соответствии с 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ерриториальной программой государственных гарантий бесплатного оказания гражданам медицинской помощи</w:t>
      </w:r>
    </w:p>
    <w:p w:rsidR="00C95D01" w:rsidRDefault="00C95D01" w:rsidP="00956F7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56F7E">
        <w:rPr>
          <w:rFonts w:ascii="Times New Roman" w:hAnsi="Times New Roman" w:cs="Times New Roman"/>
          <w:color w:val="000000"/>
          <w:sz w:val="26"/>
          <w:szCs w:val="26"/>
          <w:u w:val="single"/>
        </w:rPr>
        <w:t>Гражданам медицинская помощь оказывается бесплатно при следующих заболеваниях и состояниях:</w:t>
      </w:r>
    </w:p>
    <w:p w:rsidR="00956F7E" w:rsidRPr="00956F7E" w:rsidRDefault="00956F7E" w:rsidP="00956F7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C95D01" w:rsidRPr="001F69C3" w:rsidRDefault="00C95D01" w:rsidP="00956F7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инфекционны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паразитарны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новообразования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эндокринной системы;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расстройства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питания и нарушения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обмена веществ;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нервной системы;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крови, кроветворных органов;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отдельны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нарушения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, вовлекающи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иммунный механизм;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глаза и его придаточного аппарата;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уха и сосцевидного отростка;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системы кровообращения;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дыхания;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пищеварения, в том числе 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полости рта, слюнных желез и челюстей (за исключением зубного протезирования)</w:t>
      </w:r>
      <w:r w:rsidRPr="001F69C3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мочеполовой системы;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кожи и подкожной клетчатки;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болезн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костно-мышечной системы и соединительной ткани;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травм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, отравления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некоторы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други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последствия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воздействия внешних причин;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врожденны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аномали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(порок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развития);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деформаци</w:t>
      </w:r>
      <w:r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хромосомны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беременност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, род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, послеродово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период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аборт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отдельны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состояния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, возникающи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у детей в перинатальный период;</w:t>
      </w:r>
    </w:p>
    <w:p w:rsidR="00C95D01" w:rsidRPr="001F69C3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психически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расстройства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расстройства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поведения;</w:t>
      </w:r>
    </w:p>
    <w:p w:rsidR="00C95D01" w:rsidRDefault="00C95D01" w:rsidP="00956F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симптом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, признак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отклонения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от нормы, не отнесенны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 заболеваниям и состояниям.</w:t>
      </w:r>
    </w:p>
    <w:p w:rsidR="00956F7E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1F69C3" w:rsidRDefault="00C95D01" w:rsidP="00956F7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color w:val="000000"/>
          <w:sz w:val="26"/>
          <w:szCs w:val="26"/>
          <w:u w:val="single"/>
        </w:rPr>
        <w:t>В соответствии с законодательством Российской Федерации и Республики Карелия в отношении отдельных категорий граждан осуществляются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5D01" w:rsidRPr="001F69C3" w:rsidRDefault="00C95D01" w:rsidP="00956F7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лекарственными препаратами в соответствии с законодательством Российской Федерации и Республики Карелия (в соответствии с перечнем лекарственных средств, утвержденным в </w:t>
      </w:r>
      <w:r w:rsidRPr="00D608CE">
        <w:rPr>
          <w:rFonts w:ascii="Times New Roman" w:hAnsi="Times New Roman" w:cs="Times New Roman"/>
          <w:sz w:val="26"/>
          <w:szCs w:val="26"/>
        </w:rPr>
        <w:t>приложении 3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 Программе);</w:t>
      </w:r>
    </w:p>
    <w:p w:rsidR="00C95D01" w:rsidRPr="001F69C3" w:rsidRDefault="00C95D01" w:rsidP="00956F7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профилактические медицинские осмотры и диспансеризация, в том числе:  определенных гру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пп взр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ослого населения в возрасте 18 лет и старше (работающих и неработающих граждан), обучающихся в образовательных организациях по очной форме;  пребывающих в организациях, осуществляющих стационарное обслуживание, детей-сирот и детей, находящихся   в   трудной   жизненной    ситуации,      и    детей,    оставшихся без  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95D01" w:rsidRPr="001F69C3" w:rsidRDefault="00C95D01" w:rsidP="00956F7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медицинские осмотры несовершеннолетних, в том числе профилактические    медицинские    осмотры, в связи с занятиями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физической    культурой     и      спортом,  при поступлении в образовательные     организации     и    в   период     обучения    в    них;</w:t>
      </w:r>
    </w:p>
    <w:p w:rsidR="00C95D01" w:rsidRPr="001F69C3" w:rsidRDefault="00C95D01" w:rsidP="00956F7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пренатальная</w:t>
      </w:r>
      <w:proofErr w:type="spell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(дородовая)   диагностика    нарушений   развития   ребенка     у    беременных   женщин,    неонатальный   скрининг   на   5 наследственных     и     врожденных   заболеваний   и    </w:t>
      </w:r>
      <w:proofErr w:type="spell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аудиологический</w:t>
      </w:r>
      <w:proofErr w:type="spell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скрининг    новорожденных     детей    и    детей     первого     года      жизни.</w:t>
      </w:r>
    </w:p>
    <w:p w:rsidR="00C95D01" w:rsidRPr="00956F7E" w:rsidRDefault="00C95D01" w:rsidP="00956F7E">
      <w:pPr>
        <w:pStyle w:val="ConsPlusNormal"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Территориальная программа обязательного медицинского страхования</w:t>
      </w:r>
    </w:p>
    <w:p w:rsidR="00C95D01" w:rsidRPr="001F69C3" w:rsidRDefault="00C95D01" w:rsidP="00956F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Территориальная программа обязательного медицинского страхования является составной частью Программы.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В рамках территориальной программы обязательного медицинского страхования:</w:t>
      </w:r>
    </w:p>
    <w:p w:rsidR="00C95D01" w:rsidRPr="001F69C3" w:rsidRDefault="00C95D01" w:rsidP="00956F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застрахованным лицам оказывается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разделе </w:t>
      </w:r>
      <w:r w:rsidRPr="00D608CE">
        <w:rPr>
          <w:rFonts w:ascii="Times New Roman" w:hAnsi="Times New Roman" w:cs="Times New Roman"/>
          <w:sz w:val="26"/>
          <w:szCs w:val="26"/>
        </w:rPr>
        <w:t>III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за исключением заболеваний, передаваемых половым путем, туберкулеза, ВИЧ-инфекции и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синдрома приобретенного иммунодефицита, психических расстройств и расстройств поведения;</w:t>
      </w:r>
    </w:p>
    <w:p w:rsidR="00C95D01" w:rsidRPr="001F69C3" w:rsidRDefault="00C95D01" w:rsidP="00956F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r w:rsidRPr="00D608CE">
        <w:rPr>
          <w:rFonts w:ascii="Times New Roman" w:hAnsi="Times New Roman" w:cs="Times New Roman"/>
          <w:sz w:val="26"/>
          <w:szCs w:val="26"/>
        </w:rPr>
        <w:t>разделе III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медицинской реабилитации, осуществляемой в медицинских организациях, </w:t>
      </w:r>
      <w:proofErr w:type="spell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аудиологическому</w:t>
      </w:r>
      <w:proofErr w:type="spell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956F7E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color w:val="000000"/>
          <w:sz w:val="26"/>
          <w:szCs w:val="26"/>
        </w:rPr>
        <w:t>Нормативы объема медицинской помощи по видам, условиям и формам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ее оказания по Программе определяются в единицах объема на 1 жителя в год, по территориальной программе обязательного медицинского страхования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подушевых</w:t>
      </w:r>
      <w:proofErr w:type="spell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нормативов финансового обеспечения, предусмотренных Программой, и на 2017 – 2019 годы</w:t>
      </w:r>
      <w:r w:rsidRPr="003315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составляют: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для скорой медицинской помощи вне медицинской организации,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включая медицинскую эвакуацию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5D01" w:rsidRPr="001F69C3" w:rsidRDefault="00956F7E" w:rsidP="00956F7E">
      <w:pPr>
        <w:pStyle w:val="ConsPlusNormal"/>
        <w:ind w:left="126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обязательного медицинского страхования – 0,3 вызова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на 1 застрахованное лицо, в том числе по уровням: в медицинских организациях первого уровня оказания медицинской помощи – 0,0894 вызова, в медицинских организациях второго уровня оказания медицинской помощи – 0,2106 вызова;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 бюджета Республики Карелия – 0,0461 вызова на 1 жителя, в том числе по уровням: в медицинских организациях первого уровня оказания медицинской помощи – 0,0118 вызова, в медицинских организациях второго уровня оказания медицинской помощи – 0,0343 вызова;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протезирования):</w:t>
      </w:r>
      <w:proofErr w:type="gramEnd"/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обязательного медицинского страхования – 2,35 посещения на 1 застрахованное лицо, в том числе по уровням: в медицинских организациях первого уровня оказания медицинской помощи – 1,5171 посещения, в медицинских организациях второго уровня оказания медицинской помощи – 0,6383 посещения, в медицинских организациях третьего уровня оказания медицинской помощи – 0,1946 посещения;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бюджета Республики Карелия – 0,7 посещения на 1 жителя, в том числе по уровням:   в медицинских организациях первого уровня оказания медицинской помощи – 0,2136 посещения, в медицинских организациях второго уровня оказания медицинской помощи – 0,4602 посещения, в медицинских организациях третьего уровня оказания медицинской помощи - 0,0262 посещения;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для медицинской помощи в амбулаторных условиях, оказываемой в связи с заболеваниями: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обязательного медицинского страхования – 1,98 обращения (законченного случая лечения заболевания в амбулаторных условиях с кратностью посещений по поводу одного заболевания не менее двух) на 1 застрахованное лицо, в том числе по уровням:  в медицинских организациях первого уровня оказания медицинской помощи – 1,3886 обращения, в медицинских организациях второго уровня оказания медицинской помощи – 0,5052 обращения, в медицинских организациях третьего уровня оказания</w:t>
      </w:r>
      <w:proofErr w:type="gramEnd"/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медицинской помощи – 0,0862 обращения;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бюджета Республики Карелия – 0,2 обращения на 1 жителя, в том числе по уровням:   в медицинских организациях первого уровня оказания медицинской помощи – 0,0710 обращения, в медицинских организациях второго уровня оказания медицинской помощи – 0,1280 обращения, в медицинских организациях третьего уровня оказания медицинской помощи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0,0010 обращения;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для медицинской помощи в амбулаторных условиях, оказываемой в неотложной форме: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обязательного медицинского страхования – 0,56 посещения на 1 застрахованное лицо, в том числе по уровням: в медицинских организациях первого уровня оказания медицинской помощи – 0,3182 посещения, в медицинских организациях второго уровня оказания медицинской помощи – 0,2056 посещения, в медицинских организациях третьего уровня оказания медицинской помощи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– 0,0362 посещения;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для медиц</w:t>
      </w:r>
      <w:r>
        <w:rPr>
          <w:rFonts w:ascii="Times New Roman" w:hAnsi="Times New Roman" w:cs="Times New Roman"/>
          <w:color w:val="000000"/>
          <w:sz w:val="26"/>
          <w:szCs w:val="26"/>
        </w:rPr>
        <w:t>инской помощи в условиях дневного стационара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обязательного медицинского страхования – 0,06 случая лечения на 1 застрахованное лицо, в том числе по уровням:   в медицинских организациях первого уровня оказания медицинской помощи – 0,0260 случая лечения, в медицинских организациях второго уровня оказания медицинской помощи – 0,0217 случая лечения, в медицинских организациях третьего уровня оказания медицинской помощи – 0,0123 случая лечения;</w:t>
      </w:r>
      <w:proofErr w:type="gramEnd"/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бюджета Республики Карелия – 0,004 случая лечения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на 1 жителя, в том числе по уровням:   в медицинских организациях второго уровня оказания медицинской помощи – 0,0035 случая лечения; в медицинских организациях третьего уровня оказания медицинской помощи –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0,0005 случая лечения;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для специализированной медицинской помощи в стационарных условиях:</w:t>
      </w:r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обязательного медицинского страхования – 0,17233 случая госпитализации на 1 застрахованное лицо, в том числе по уровням:  в медицинских организациях первого уровня оказания медицинской помощи – 0,03123 случая госпитализации, в медицинских организациях второго уровня оказания медицинской помощи – 0,09115 случая госпитализации, в медицинских организациях третьего уровня оказания медицинской помощи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0,04995 случая госпитализации;</w:t>
      </w:r>
      <w:proofErr w:type="gramEnd"/>
    </w:p>
    <w:p w:rsidR="00C95D01" w:rsidRPr="001F69C3" w:rsidRDefault="00956F7E" w:rsidP="00C95D0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за счет средств бюджета Республики Карелия – 0,0148 случая госпитализации на 1 жителя, в том числе по уровням:  в медицинских организациях первого уровня оказания медицинской помощи – 0,0018 случая госпитализации, в медицинских организациях второго уровня оказания медицинской помощи – 0,0114 случая госпитализации, в медицинских организациях третьего уровня оказания медицинской помощи – 0,0016 случая госпитализации;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для медицинской реабилитации в специализированных медицинских организациях, оказывающих </w:t>
      </w:r>
      <w:r>
        <w:rPr>
          <w:rFonts w:ascii="Times New Roman" w:hAnsi="Times New Roman" w:cs="Times New Roman"/>
          <w:color w:val="000000"/>
          <w:sz w:val="26"/>
          <w:szCs w:val="26"/>
        </w:rPr>
        <w:t>медицинскую помощь по профилю «м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едицинская реабилитация», и реабилитационных отделениях медицинских организаций:</w:t>
      </w:r>
    </w:p>
    <w:p w:rsidR="00C95D01" w:rsidRPr="001F69C3" w:rsidRDefault="00956F7E" w:rsidP="00C95D0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территориальной программы обязательного медицинского страхования – 0,039 койко-дня на 1 застрахованное лицо, в том числе по уровням:  в медицинских организациях первого уровня оказания медицинской помощи – 0,019 койко-дня на 1 застрахованное лицо, в медицинских организациях второго уровня оказания медицинской помощи – 0,018 койко-дня на 1 застрахованное лицо, в медицинских организациях третьего уровня оказания медицинской помощи – 0,002 койко-дня на 1 застрахованное лицо;</w:t>
      </w:r>
      <w:proofErr w:type="gramEnd"/>
    </w:p>
    <w:p w:rsidR="00C95D01" w:rsidRPr="001F69C3" w:rsidRDefault="00956F7E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бюджета Республики Карелия – 0,012 койко-дня на 1 жителя, </w:t>
      </w:r>
      <w:r w:rsidR="00C95D0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5D01" w:rsidRPr="001F69C3">
        <w:rPr>
          <w:rFonts w:ascii="Times New Roman" w:hAnsi="Times New Roman" w:cs="Times New Roman"/>
          <w:color w:val="000000"/>
          <w:sz w:val="26"/>
          <w:szCs w:val="26"/>
        </w:rPr>
        <w:t>в том числе в медицинских организациях второго уровня оказания медицинской помощи – 0,012 койко-дня на 1 жителя;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в том числе для высокотехнологичной медицинской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территориальной программы обязательного медицинского страхования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0,00414 случая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госпитализации на 1 застрахованное лицо;  за счет средств бюджета Республики Карелия </w:t>
      </w:r>
      <w:r>
        <w:rPr>
          <w:rFonts w:ascii="Times New Roman" w:hAnsi="Times New Roman" w:cs="Times New Roman"/>
          <w:color w:val="000000"/>
          <w:sz w:val="26"/>
          <w:szCs w:val="26"/>
        </w:rPr>
        <w:t>– 0,00048 случая госпитализации на 1 жителя;</w:t>
      </w:r>
    </w:p>
    <w:p w:rsidR="00C95D01" w:rsidRPr="001F69C3" w:rsidRDefault="00C95D01" w:rsidP="00956F7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для паллиативной медицинской помощи в стационарных условиях за счет средств бюджета Республики Карелия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0,092 койко-дня на 1 жителя, в том числе по уровням:   в медицинских организациях первого уровня оказания медицинской помощи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0,073 койко-дня, в медицинских организациях второго уровня оказания медицинской помощи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0,018 койко-дня, в медицинских организациях третьего уровня оказания медицинской помощи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0,001 койко-дня.</w:t>
      </w:r>
      <w:proofErr w:type="gramEnd"/>
    </w:p>
    <w:p w:rsidR="00C95D01" w:rsidRPr="001F69C3" w:rsidRDefault="00C95D01" w:rsidP="00C95D0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" w:name="Par294"/>
      <w:bookmarkEnd w:id="1"/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Условия реализации 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установленного</w:t>
      </w:r>
      <w:proofErr w:type="gramEnd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законодательством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Российской Федерации права на выбор врача, в том числе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врача общей практики (семейного врача) и лечащего врача </w:t>
      </w: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(с учетом согласия врача)</w:t>
      </w:r>
    </w:p>
    <w:p w:rsidR="00C95D01" w:rsidRPr="001F69C3" w:rsidRDefault="00C95D01" w:rsidP="00C95D01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Настоящие Условия регулируют отношения, связанные с реализацией установленного законодательством Российской Федерации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часть 2 статьи 21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21 ноября 2011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323-ФЗ «Об основах охраны здоровья граждан в Российской Федерации») права на выбор врача (с учетом согласия врача), для оказания медицинской помощи в рамках Программы в пределах территории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Республики Карелия.</w:t>
      </w:r>
      <w:proofErr w:type="gramEnd"/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Выбор врача, в том числе врача общей практики (семейного врача) и лечащего врача (с учетом согласия врача)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– его родителями или другими законными представителями) (далее – гражданин), путем обращения в медицинскую организацию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, оказывающую медицинскую помощь.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3. В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95D01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или приравненную к ней службу</w:t>
      </w:r>
      <w:r w:rsidRPr="00012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по контракту,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особенностей оказания медицинской помощи, установленных законодательством Российской Федерации.</w:t>
      </w:r>
    </w:p>
    <w:p w:rsidR="00C95D01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956F7E" w:rsidRDefault="00C95D01" w:rsidP="00C95D01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2" w:name="Par312"/>
      <w:bookmarkEnd w:id="2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реализации </w:t>
      </w:r>
      <w:proofErr w:type="gramStart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установленного</w:t>
      </w:r>
      <w:proofErr w:type="gramEnd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законодательством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Российской Федерации права внеочередного оказания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медицинской помощи отдельным категориям граждан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медицинских организациях, находящихся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территории Республики Карелия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ar319"/>
      <w:bookmarkEnd w:id="3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регулирует отношения, связанные с реализацией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установленного законодательством Российской Федерации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права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внеочередного оказания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медицинской помощи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Программы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категориям  лиц,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указанным  в статьях  13 –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19 и 21 Федерального закона от 12 января 1995 года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№ 5-ФЗ «О ветеранах»,</w:t>
      </w:r>
      <w:r w:rsidRPr="001F6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гражданам Российской Федерации, удостоенным звания Героя Социалистического Труда или Героя Труда Российской Федерации,  гражданам Российской Федерации, награжденным орденом Трудовой Славы</w:t>
      </w:r>
      <w:r w:rsidRPr="001F6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трех степеней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категориям граждан, указанным в пункте 3 статьи 1</w:t>
      </w:r>
      <w:r w:rsidRPr="001F69C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Российской Федерации от 15 января 1993 года № 4301-</w:t>
      </w:r>
      <w:r w:rsidRPr="001F69C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 «О статусе Героев Советского Союза, Героев Российской Федерации и полных кавалеров ордена Славы»,  а также гражданам Российской Федерации, указанным в Указе Президента Российской Федерации от 2 октября 1992 года № 1157 «О дополнительных мерах государственной поддержки инвалидов» (далее – Указ) и являющихся инвалидами </w:t>
      </w:r>
      <w:r w:rsidRPr="001F69C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групп (далее – граждане, гражданин), в медицинских организациях, находящихся на территории Республики Карелия. Дети-инвалиды и дети, один из родителей которых является инвалидом, обеспечиваются местами в лечебно-профилактических и оздоровительных учреждениях в первоочередном порядке, в соответствии с пунктом 1 Указа.</w:t>
      </w:r>
      <w:proofErr w:type="gramEnd"/>
    </w:p>
    <w:p w:rsidR="00C95D01" w:rsidRPr="001F69C3" w:rsidRDefault="00C95D01" w:rsidP="00C95D0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2. Амбулаторная и стационарная медицинская помощь оказывается категориям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>, указанным в пункте 1 настоящего Порядка,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очереди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медицинских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пункте 1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Порядка, и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включает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внеочередное проведение диагностических исследований и консультативные приемы врачей-специалистов.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3. Направление граждан в медицинские организации, находящиеся на территории Республики Карелия, участвующие в реализации Программы,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C95D01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4. Информация о категориях граждан,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интернет-сайтах.</w:t>
      </w:r>
    </w:p>
    <w:p w:rsidR="00C95D01" w:rsidRDefault="00C95D01" w:rsidP="00C95D0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Default="00C95D01" w:rsidP="00C95D0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956F7E" w:rsidRDefault="00C95D01" w:rsidP="00C95D0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4" w:name="Par3891"/>
      <w:bookmarkEnd w:id="4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</w:t>
      </w:r>
    </w:p>
    <w:p w:rsidR="00C95D01" w:rsidRPr="00956F7E" w:rsidRDefault="00C95D01" w:rsidP="00C95D0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пребывания в медицинских организациях при оказании</w:t>
      </w:r>
    </w:p>
    <w:p w:rsidR="00C95D01" w:rsidRPr="00956F7E" w:rsidRDefault="00C95D01" w:rsidP="00C95D0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медицинской помощи в стационарных условиях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Настоящие условия регулируют отношения, связанные с пребыванием  граждан при оказании им специализированной,  в том числе высокотехнологичной,  медицинской помощи в стационарных условиях медицинских организаций.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. При оказании медицинской помощи в стационарных условиях размещение  граждан производится в палатах. В случаях отсутствия мест в палатах допускается кратковременное размещение поступившего по экстренным показаниям вне палаты.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. Проведение лечебно-диагностических мероприятий, лекарственное обеспечение осуществляются с момента поступления в стационар. Питание больного в стационаре осуществляется в соответствии с нормами, утвержденными </w:t>
      </w:r>
      <w:r w:rsidRPr="00AB7316">
        <w:rPr>
          <w:rFonts w:ascii="Times New Roman" w:hAnsi="Times New Roman" w:cs="Times New Roman"/>
          <w:sz w:val="26"/>
          <w:szCs w:val="26"/>
        </w:rPr>
        <w:t>приказом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здравоохранения Российской Федерации от 5 августа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2003 года № 330 «О мерах по совершенствованию лечебного питания в лечебно-профилактических учреждениях Российской Федерации»; методическими </w:t>
      </w:r>
      <w:r w:rsidRPr="00AB7316">
        <w:rPr>
          <w:rFonts w:ascii="Times New Roman" w:hAnsi="Times New Roman" w:cs="Times New Roman"/>
          <w:sz w:val="26"/>
          <w:szCs w:val="26"/>
        </w:rPr>
        <w:t>рекомендациями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здравоохранения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от 3 февраля 2005 года «Организация лечебного питания в лечебно-профилактических учреждениях», а также 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санитарно-эпидемиологическими правилами и нормативами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«Гигиенические требования к безопасности и пищевой ценности пищевых продуктов. СанПиН 2.3.2.1078-01»,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утвержденны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7316">
        <w:rPr>
          <w:rFonts w:ascii="Times New Roman" w:hAnsi="Times New Roman" w:cs="Times New Roman"/>
          <w:sz w:val="26"/>
          <w:szCs w:val="26"/>
        </w:rPr>
        <w:t>постановлением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Главного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осударственного санитарного врача Российской Федерации от 14 ноября 2001 года № 36.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Обеспечение лекарственными препаратами для лечения в круглосуточн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дневн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препаратов, утверждаемым Правительством Российской Федерации.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необходимости медицинские организации по решению врачебной комиссии могут использовать лекарственные препараты, не включенные в указанный перечень.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независимо от возраста ребенка.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При совместном нахождении в медицинской организации в стационарных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условиях с ребенком до достижения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при отсутствии возможности их проведения в медицинской организации, оказывающей медицинскую помощь пациенту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 транспортные услуги и сопровождение медицинским работником пациента, находящегося на лечении в стационарных условиях, в другую медицинскую организацию для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диагностических исследований.</w:t>
      </w:r>
      <w:proofErr w:type="gramEnd"/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При наличии медицинских и (или) эпидемиологических показаний, установленных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приказом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(боксах)», с соблюдением санитарно-эпидемиологических правил и нормативов </w:t>
      </w:r>
      <w:r>
        <w:rPr>
          <w:rFonts w:ascii="Times New Roman" w:hAnsi="Times New Roman" w:cs="Times New Roman"/>
          <w:color w:val="000000"/>
          <w:sz w:val="26"/>
          <w:szCs w:val="26"/>
        </w:rPr>
        <w:t>СанПиН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от 18 мая 2010 года № 58 (далее – медицинские и (или) эпидемиологические показания), пациенты размещаются в маломестных палатах (боксах)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чем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2 мест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При отсутствии медицинских и (или) эпидемиологических показаний пациенты размещаются в палатах на 3 и более мест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При оказании медицинской помощи в рамках Программы не подлежит оплате за счет личных сре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аждан размещение в маломестных палатах (боксах) пациентов по медицинским и (или) эпидемиологическим показаниям.</w:t>
      </w:r>
    </w:p>
    <w:p w:rsidR="00C95D01" w:rsidRPr="001F69C3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.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пациента.</w:t>
      </w:r>
    </w:p>
    <w:p w:rsidR="00C95D01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Решение об установлении индивидуального медицинского поста оформляется протоколом врачебной комиссии или консилиума врачей, подписывается членами врачебной комиссии или участниками консилиума врачей и вносится в медицинскую документацию пациента.</w:t>
      </w:r>
    </w:p>
    <w:p w:rsidR="00C95D01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Default="00C95D01" w:rsidP="00C95D0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B27907" w:rsidRDefault="00C95D01" w:rsidP="00C95D0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" w:name="Par4234"/>
      <w:bookmarkEnd w:id="5"/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Сроки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ожидания медицинской помощи, оказываемой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плановой форме, в том числе сроки ожидания оказания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медицинской помощи в стационарных условиях, проведения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отдельных диагностических обследований, а также</w:t>
      </w:r>
    </w:p>
    <w:p w:rsidR="00C95D01" w:rsidRPr="00956F7E" w:rsidRDefault="00C95D01" w:rsidP="00C95D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6F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консультаций врачей-специалистов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>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составляют: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>оказание первичной медико-санитарной помощи в неотложной форме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 часов с момента обращения пациента в медицинскую организацию;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>проведение консультаций врачами-специалистами при оказании первичной специализированной медико-санитарной помощи в плановой форме – не более 14 календарных дней со дня обращения пациента в медицинскую организацию;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ультразвуковое исследование) и лабораторных исследований при оказании первичной медико-санитарной помощи в плановой форме – 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27907">
        <w:rPr>
          <w:rFonts w:ascii="Times New Roman" w:hAnsi="Times New Roman" w:cs="Times New Roman"/>
          <w:color w:val="000000"/>
          <w:sz w:val="26"/>
          <w:szCs w:val="26"/>
        </w:rPr>
        <w:t>14 календарных дней со дня назначения исследований;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– не более 30 календарных дней со дня назначения обследования;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>оказание специализированной, за исключением высокотехнологичной, медицинской помощи в стационарных условиях в плановой форме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время </w:t>
      </w:r>
      <w:proofErr w:type="spellStart"/>
      <w:r w:rsidRPr="00B27907">
        <w:rPr>
          <w:rFonts w:ascii="Times New Roman" w:hAnsi="Times New Roman" w:cs="Times New Roman"/>
          <w:color w:val="000000"/>
          <w:sz w:val="26"/>
          <w:szCs w:val="26"/>
        </w:rPr>
        <w:t>доезда</w:t>
      </w:r>
      <w:proofErr w:type="spellEnd"/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27907">
        <w:rPr>
          <w:rFonts w:ascii="Times New Roman" w:hAnsi="Times New Roman" w:cs="Times New Roman"/>
          <w:color w:val="000000"/>
          <w:sz w:val="26"/>
          <w:szCs w:val="26"/>
        </w:rPr>
        <w:t>до пациента бригад скорой медицинской помощи при оказании скорой медицинской помощи в экстренной форме с момента ее вызова в городах</w:t>
      </w:r>
      <w:proofErr w:type="gramEnd"/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 значения (Петрозаводск, Сортавала, Костомукша) и в районных центрах республики – не более 20 минут.</w:t>
      </w:r>
    </w:p>
    <w:p w:rsidR="00C95D01" w:rsidRPr="00B27907" w:rsidRDefault="00C95D01" w:rsidP="00C95D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7907">
        <w:rPr>
          <w:rFonts w:ascii="Times New Roman" w:hAnsi="Times New Roman" w:cs="Times New Roman"/>
          <w:color w:val="000000"/>
          <w:sz w:val="26"/>
          <w:szCs w:val="26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B27907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27907">
        <w:rPr>
          <w:rFonts w:ascii="Times New Roman" w:hAnsi="Times New Roman" w:cs="Times New Roman"/>
          <w:color w:val="000000"/>
          <w:sz w:val="26"/>
          <w:szCs w:val="26"/>
        </w:rPr>
        <w:t>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sectPr w:rsidR="00C95D01" w:rsidRPr="00B27907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FC8"/>
    <w:multiLevelType w:val="hybridMultilevel"/>
    <w:tmpl w:val="E12AA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43D3157"/>
    <w:multiLevelType w:val="hybridMultilevel"/>
    <w:tmpl w:val="F3A22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CF541C"/>
    <w:multiLevelType w:val="hybridMultilevel"/>
    <w:tmpl w:val="4F8C02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AD62C95"/>
    <w:multiLevelType w:val="hybridMultilevel"/>
    <w:tmpl w:val="865E2E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8"/>
    <w:rsid w:val="00464BEA"/>
    <w:rsid w:val="004771D8"/>
    <w:rsid w:val="00956F7E"/>
    <w:rsid w:val="00C923B0"/>
    <w:rsid w:val="00C95D01"/>
    <w:rsid w:val="00D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3458</Words>
  <Characters>19714</Characters>
  <Application>Microsoft Office Word</Application>
  <DocSecurity>0</DocSecurity>
  <Lines>164</Lines>
  <Paragraphs>46</Paragraphs>
  <ScaleCrop>false</ScaleCrop>
  <Company/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7</cp:revision>
  <dcterms:created xsi:type="dcterms:W3CDTF">2017-07-20T12:32:00Z</dcterms:created>
  <dcterms:modified xsi:type="dcterms:W3CDTF">2017-07-20T12:48:00Z</dcterms:modified>
</cp:coreProperties>
</file>