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EE" w:rsidRPr="006853EE" w:rsidRDefault="006853EE" w:rsidP="006853EE">
      <w:pPr>
        <w:pStyle w:val="Style13"/>
        <w:widowControl/>
        <w:ind w:left="675"/>
        <w:jc w:val="right"/>
        <w:rPr>
          <w:rStyle w:val="FontStyle60"/>
          <w:b w:val="0"/>
          <w:sz w:val="23"/>
          <w:szCs w:val="23"/>
        </w:rPr>
      </w:pPr>
      <w:r w:rsidRPr="006853EE">
        <w:rPr>
          <w:rStyle w:val="FontStyle60"/>
          <w:b w:val="0"/>
          <w:sz w:val="23"/>
          <w:szCs w:val="23"/>
        </w:rPr>
        <w:t xml:space="preserve">Приложение </w:t>
      </w:r>
    </w:p>
    <w:p w:rsidR="006853EE" w:rsidRPr="006853EE" w:rsidRDefault="006853EE" w:rsidP="006853EE">
      <w:pPr>
        <w:pStyle w:val="Style13"/>
        <w:widowControl/>
        <w:ind w:left="675"/>
        <w:jc w:val="right"/>
        <w:rPr>
          <w:rStyle w:val="FontStyle60"/>
          <w:b w:val="0"/>
          <w:sz w:val="23"/>
          <w:szCs w:val="23"/>
        </w:rPr>
      </w:pPr>
      <w:r w:rsidRPr="006853EE">
        <w:rPr>
          <w:rStyle w:val="FontStyle60"/>
          <w:b w:val="0"/>
          <w:sz w:val="23"/>
          <w:szCs w:val="23"/>
        </w:rPr>
        <w:t>к приказу ГБУЗ «ГДБ»</w:t>
      </w:r>
    </w:p>
    <w:p w:rsidR="006853EE" w:rsidRPr="006853EE" w:rsidRDefault="006853EE" w:rsidP="006853EE">
      <w:pPr>
        <w:pStyle w:val="Style13"/>
        <w:widowControl/>
        <w:ind w:left="675"/>
        <w:jc w:val="right"/>
        <w:rPr>
          <w:rStyle w:val="FontStyle60"/>
          <w:b w:val="0"/>
          <w:sz w:val="23"/>
          <w:szCs w:val="23"/>
        </w:rPr>
      </w:pPr>
      <w:r w:rsidRPr="006853EE">
        <w:rPr>
          <w:rStyle w:val="FontStyle60"/>
          <w:b w:val="0"/>
          <w:sz w:val="23"/>
          <w:szCs w:val="23"/>
        </w:rPr>
        <w:t>от «</w:t>
      </w:r>
      <w:r w:rsidR="009662C1">
        <w:rPr>
          <w:rStyle w:val="FontStyle60"/>
          <w:b w:val="0"/>
          <w:sz w:val="23"/>
          <w:szCs w:val="23"/>
        </w:rPr>
        <w:t>26</w:t>
      </w:r>
      <w:r w:rsidRPr="006853EE">
        <w:rPr>
          <w:rStyle w:val="FontStyle60"/>
          <w:b w:val="0"/>
          <w:sz w:val="23"/>
          <w:szCs w:val="23"/>
        </w:rPr>
        <w:t>»</w:t>
      </w:r>
      <w:r w:rsidR="009662C1">
        <w:rPr>
          <w:rStyle w:val="FontStyle60"/>
          <w:b w:val="0"/>
          <w:sz w:val="23"/>
          <w:szCs w:val="23"/>
        </w:rPr>
        <w:t xml:space="preserve"> марта </w:t>
      </w:r>
      <w:r w:rsidRPr="006853EE">
        <w:rPr>
          <w:rStyle w:val="FontStyle60"/>
          <w:b w:val="0"/>
          <w:sz w:val="23"/>
          <w:szCs w:val="23"/>
        </w:rPr>
        <w:t>2021 года №</w:t>
      </w:r>
      <w:r w:rsidR="00BE5367">
        <w:rPr>
          <w:rStyle w:val="FontStyle60"/>
          <w:b w:val="0"/>
          <w:sz w:val="23"/>
          <w:szCs w:val="23"/>
        </w:rPr>
        <w:t>63</w:t>
      </w:r>
      <w:bookmarkStart w:id="0" w:name="_GoBack"/>
      <w:bookmarkEnd w:id="0"/>
    </w:p>
    <w:p w:rsidR="00C665BC" w:rsidRDefault="00532520" w:rsidP="00C665BC">
      <w:pPr>
        <w:pStyle w:val="Style13"/>
        <w:widowControl/>
        <w:spacing w:before="360"/>
        <w:ind w:left="675"/>
        <w:rPr>
          <w:rStyle w:val="FontStyle60"/>
          <w:sz w:val="23"/>
          <w:szCs w:val="23"/>
        </w:rPr>
      </w:pPr>
      <w:r w:rsidRPr="006853EE">
        <w:rPr>
          <w:rStyle w:val="FontStyle60"/>
          <w:sz w:val="23"/>
          <w:szCs w:val="23"/>
        </w:rPr>
        <w:t>Правила пребывания в ГБУЗ «</w:t>
      </w:r>
      <w:r w:rsidR="00A83C5E" w:rsidRPr="006853EE">
        <w:rPr>
          <w:rStyle w:val="FontStyle60"/>
          <w:sz w:val="23"/>
          <w:szCs w:val="23"/>
        </w:rPr>
        <w:t>Городская д</w:t>
      </w:r>
      <w:r w:rsidRPr="006853EE">
        <w:rPr>
          <w:rStyle w:val="FontStyle60"/>
          <w:sz w:val="23"/>
          <w:szCs w:val="23"/>
        </w:rPr>
        <w:t>етская больница»</w:t>
      </w:r>
    </w:p>
    <w:p w:rsidR="00532520" w:rsidRPr="006853EE" w:rsidRDefault="00532520" w:rsidP="00C665BC">
      <w:pPr>
        <w:pStyle w:val="Style13"/>
        <w:widowControl/>
        <w:ind w:left="675"/>
        <w:rPr>
          <w:rStyle w:val="FontStyle60"/>
          <w:sz w:val="23"/>
          <w:szCs w:val="23"/>
        </w:rPr>
      </w:pPr>
      <w:r w:rsidRPr="006853EE">
        <w:rPr>
          <w:rStyle w:val="FontStyle60"/>
          <w:sz w:val="23"/>
          <w:szCs w:val="23"/>
        </w:rPr>
        <w:t xml:space="preserve">пациента и лица, осуществляющего уход за </w:t>
      </w:r>
      <w:r w:rsidR="00A003F5" w:rsidRPr="006853EE">
        <w:rPr>
          <w:rStyle w:val="FontStyle60"/>
          <w:sz w:val="23"/>
          <w:szCs w:val="23"/>
        </w:rPr>
        <w:t>ребенком (</w:t>
      </w:r>
      <w:r w:rsidR="00A83C5E" w:rsidRPr="006853EE">
        <w:rPr>
          <w:rStyle w:val="FontStyle60"/>
          <w:sz w:val="23"/>
          <w:szCs w:val="23"/>
        </w:rPr>
        <w:t>пациентом</w:t>
      </w:r>
      <w:r w:rsidR="00A003F5" w:rsidRPr="006853EE">
        <w:rPr>
          <w:rStyle w:val="FontStyle60"/>
          <w:sz w:val="23"/>
          <w:szCs w:val="23"/>
        </w:rPr>
        <w:t>)</w:t>
      </w:r>
    </w:p>
    <w:p w:rsidR="00532520" w:rsidRPr="006853EE" w:rsidRDefault="00532520" w:rsidP="006853E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60"/>
        <w:ind w:left="352" w:firstLine="74"/>
        <w:rPr>
          <w:rStyle w:val="FontStyle61"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В соответствии с Федеральным законом № 323 «Об основах охраны здоровья граждан в Российской Федерации» пациенты, поступающие на лечение в стационар, в обязательном порядке оформляют информированное добровольное согласие на медицинское вмешательство, которое дает один из родителей или иной законный представитель ребенка. По достижении ребенком возраста 15 (пятнадцать) лет </w:t>
      </w:r>
      <w:r w:rsidR="00A83C5E" w:rsidRPr="006853EE">
        <w:rPr>
          <w:rStyle w:val="FontStyle67"/>
          <w:sz w:val="23"/>
          <w:szCs w:val="23"/>
        </w:rPr>
        <w:t xml:space="preserve">несовершеннолетний </w:t>
      </w:r>
      <w:r w:rsidRPr="006853EE">
        <w:rPr>
          <w:rStyle w:val="FontStyle67"/>
          <w:sz w:val="23"/>
          <w:szCs w:val="23"/>
        </w:rPr>
        <w:t>сам реализует свои права как пациент.</w:t>
      </w:r>
    </w:p>
    <w:p w:rsidR="000F39A9" w:rsidRPr="006853EE" w:rsidRDefault="00532520" w:rsidP="006853E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60"/>
        <w:ind w:left="350" w:firstLine="74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Согласно Семейному кодексу Российской Федерации (ст. 54, ст. 64), законными представителями ребёнка являются родители или лица их заменяющие. Лица, сопровождающие ребёнка при поступлении в стационар и не являющиеся его законными представителями должны иметь доверенность на представление его интересов и информированное добровольное согласие на медицинское вмешательство, подписанные одним из законных представителей.</w:t>
      </w:r>
    </w:p>
    <w:p w:rsidR="00532520" w:rsidRPr="0004384E" w:rsidRDefault="00532520" w:rsidP="006853E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60"/>
        <w:ind w:left="360" w:firstLine="74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Лицам, сопровождающим ребёнка-инвалида или ребенка в возрасте </w:t>
      </w:r>
      <w:r w:rsidR="00080E33" w:rsidRPr="006853EE">
        <w:rPr>
          <w:rStyle w:val="FontStyle67"/>
          <w:sz w:val="23"/>
          <w:szCs w:val="23"/>
        </w:rPr>
        <w:t>до 4-х лет</w:t>
      </w:r>
      <w:r w:rsidR="0070072B" w:rsidRPr="006853EE">
        <w:rPr>
          <w:rStyle w:val="FontStyle67"/>
          <w:sz w:val="23"/>
          <w:szCs w:val="23"/>
        </w:rPr>
        <w:t xml:space="preserve"> (старше 4-х лет - при наличии медицинских показаний, определяемых заведующими профильными отделениями)</w:t>
      </w:r>
      <w:r w:rsidRPr="006853EE">
        <w:rPr>
          <w:rStyle w:val="FontStyle67"/>
          <w:sz w:val="23"/>
          <w:szCs w:val="23"/>
        </w:rPr>
        <w:t xml:space="preserve">, предоставляется возможность совместного круглосуточного пребывания с ребенком в стационаре для осуществления ухода за ним в течение всего периода лечения, а также </w:t>
      </w:r>
      <w:r w:rsidR="008E3121">
        <w:rPr>
          <w:rStyle w:val="FontStyle67"/>
          <w:sz w:val="23"/>
          <w:szCs w:val="23"/>
        </w:rPr>
        <w:t>обеспечени</w:t>
      </w:r>
      <w:r w:rsidR="00563B48">
        <w:rPr>
          <w:rStyle w:val="FontStyle67"/>
          <w:sz w:val="23"/>
          <w:szCs w:val="23"/>
        </w:rPr>
        <w:t>я</w:t>
      </w:r>
      <w:r w:rsidR="008E3121">
        <w:rPr>
          <w:rStyle w:val="FontStyle67"/>
          <w:sz w:val="23"/>
          <w:szCs w:val="23"/>
        </w:rPr>
        <w:t xml:space="preserve"> </w:t>
      </w:r>
      <w:r w:rsidR="00080E33" w:rsidRPr="0004384E">
        <w:rPr>
          <w:rStyle w:val="FontStyle67"/>
          <w:sz w:val="23"/>
          <w:szCs w:val="23"/>
        </w:rPr>
        <w:t xml:space="preserve">бесплатным </w:t>
      </w:r>
      <w:r w:rsidRPr="0004384E">
        <w:rPr>
          <w:rStyle w:val="FontStyle67"/>
          <w:sz w:val="23"/>
          <w:szCs w:val="23"/>
        </w:rPr>
        <w:t xml:space="preserve"> питанием</w:t>
      </w:r>
      <w:r w:rsidR="00080E33" w:rsidRPr="0004384E">
        <w:rPr>
          <w:rStyle w:val="FontStyle67"/>
          <w:sz w:val="23"/>
          <w:szCs w:val="23"/>
        </w:rPr>
        <w:t xml:space="preserve"> и </w:t>
      </w:r>
      <w:r w:rsidR="008E3121" w:rsidRPr="0004384E">
        <w:rPr>
          <w:rStyle w:val="FontStyle67"/>
          <w:sz w:val="23"/>
          <w:szCs w:val="23"/>
        </w:rPr>
        <w:t>койко-местом</w:t>
      </w:r>
      <w:r w:rsidRPr="0004384E">
        <w:rPr>
          <w:rStyle w:val="FontStyle67"/>
          <w:sz w:val="23"/>
          <w:szCs w:val="23"/>
        </w:rPr>
        <w:t>.</w:t>
      </w:r>
    </w:p>
    <w:p w:rsidR="00532520" w:rsidRPr="006853EE" w:rsidRDefault="00532520" w:rsidP="006853E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60"/>
        <w:ind w:left="360" w:firstLine="74"/>
        <w:rPr>
          <w:rStyle w:val="FontStyle62"/>
          <w:sz w:val="23"/>
          <w:szCs w:val="23"/>
        </w:rPr>
      </w:pPr>
      <w:r w:rsidRPr="006853EE">
        <w:rPr>
          <w:rStyle w:val="FontStyle67"/>
          <w:sz w:val="23"/>
          <w:szCs w:val="23"/>
        </w:rPr>
        <w:t>Прочим категориям лиц, сопровождающим ребенка, предоставляется возможность совместного пребывания с ребенком при оказании ему медицинской помощи в стационарных условиях в течение всего периода лечения независимо от возраста ребенка с возмещением ими расходов по питанию</w:t>
      </w:r>
      <w:r w:rsidR="00233CF5">
        <w:rPr>
          <w:rStyle w:val="FontStyle67"/>
          <w:sz w:val="23"/>
          <w:szCs w:val="23"/>
        </w:rPr>
        <w:t xml:space="preserve"> и оплаты отдельного койко-места</w:t>
      </w:r>
      <w:r w:rsidRPr="006853EE">
        <w:rPr>
          <w:rStyle w:val="FontStyle67"/>
          <w:sz w:val="23"/>
          <w:szCs w:val="23"/>
        </w:rPr>
        <w:t>.</w:t>
      </w:r>
    </w:p>
    <w:p w:rsidR="000F39A9" w:rsidRPr="006853EE" w:rsidRDefault="00532520" w:rsidP="006853E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60"/>
        <w:ind w:left="360" w:firstLine="74"/>
        <w:rPr>
          <w:rStyle w:val="FontStyle62"/>
          <w:sz w:val="23"/>
          <w:szCs w:val="23"/>
        </w:rPr>
      </w:pPr>
      <w:r w:rsidRPr="006853EE">
        <w:rPr>
          <w:rStyle w:val="FontStyle67"/>
          <w:sz w:val="23"/>
          <w:szCs w:val="23"/>
        </w:rPr>
        <w:t>Для ухода за ребёнком в отделении может находит</w:t>
      </w:r>
      <w:r w:rsidR="003E7603" w:rsidRPr="006853EE">
        <w:rPr>
          <w:rStyle w:val="FontStyle67"/>
          <w:sz w:val="23"/>
          <w:szCs w:val="23"/>
        </w:rPr>
        <w:t>ь</w:t>
      </w:r>
      <w:r w:rsidRPr="006853EE">
        <w:rPr>
          <w:rStyle w:val="FontStyle67"/>
          <w:sz w:val="23"/>
          <w:szCs w:val="23"/>
        </w:rPr>
        <w:t xml:space="preserve">ся постоянно только </w:t>
      </w:r>
      <w:r w:rsidR="00FA326F" w:rsidRPr="006853EE">
        <w:rPr>
          <w:rStyle w:val="FontStyle67"/>
          <w:sz w:val="23"/>
          <w:szCs w:val="23"/>
        </w:rPr>
        <w:t>один из родителей (родственник)</w:t>
      </w:r>
      <w:r w:rsidRPr="006853EE">
        <w:rPr>
          <w:rStyle w:val="FontStyle67"/>
          <w:sz w:val="23"/>
          <w:szCs w:val="23"/>
        </w:rPr>
        <w:t xml:space="preserve"> или иной законный представитель.</w:t>
      </w:r>
    </w:p>
    <w:p w:rsidR="000F39A9" w:rsidRPr="006853EE" w:rsidRDefault="00532520" w:rsidP="006853E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60"/>
        <w:ind w:left="360" w:firstLine="74"/>
        <w:rPr>
          <w:rStyle w:val="FontStyle67"/>
          <w:b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Уход за ребёнком включает в себя кормление, переодевание, санитарно-гигиеническое обслуживание, сопровождение на медицинские процедуры, а также </w:t>
      </w:r>
      <w:proofErr w:type="gramStart"/>
      <w:r w:rsidRPr="006853EE">
        <w:rPr>
          <w:rStyle w:val="FontStyle67"/>
          <w:sz w:val="23"/>
          <w:szCs w:val="23"/>
        </w:rPr>
        <w:t>контроль за</w:t>
      </w:r>
      <w:proofErr w:type="gramEnd"/>
      <w:r w:rsidRPr="006853EE">
        <w:rPr>
          <w:rStyle w:val="FontStyle67"/>
          <w:sz w:val="23"/>
          <w:szCs w:val="23"/>
        </w:rPr>
        <w:t xml:space="preserve"> поведением ребенка, за соблюдением им режима дня и правил пребывания в учреждении, организация досуга ребенка</w:t>
      </w:r>
      <w:r w:rsidR="00772CDD" w:rsidRPr="006853EE">
        <w:rPr>
          <w:rStyle w:val="FontStyle67"/>
          <w:sz w:val="23"/>
          <w:szCs w:val="23"/>
        </w:rPr>
        <w:t xml:space="preserve">. </w:t>
      </w:r>
    </w:p>
    <w:p w:rsidR="000F39A9" w:rsidRDefault="001B68C5" w:rsidP="006853E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60"/>
        <w:ind w:left="360" w:firstLine="74"/>
        <w:rPr>
          <w:rStyle w:val="FontStyle67"/>
          <w:sz w:val="23"/>
          <w:szCs w:val="23"/>
        </w:rPr>
      </w:pPr>
      <w:r>
        <w:rPr>
          <w:rStyle w:val="FontStyle67"/>
          <w:sz w:val="23"/>
          <w:szCs w:val="23"/>
        </w:rPr>
        <w:t>Л</w:t>
      </w:r>
      <w:r w:rsidRPr="006853EE">
        <w:rPr>
          <w:rStyle w:val="FontStyle67"/>
          <w:sz w:val="23"/>
          <w:szCs w:val="23"/>
        </w:rPr>
        <w:t xml:space="preserve">исток нетрудоспособности </w:t>
      </w:r>
      <w:r>
        <w:rPr>
          <w:rStyle w:val="FontStyle67"/>
          <w:sz w:val="23"/>
          <w:szCs w:val="23"/>
        </w:rPr>
        <w:t>выдается родителю (законному представителю) или иному члену семьи</w:t>
      </w:r>
      <w:r w:rsidR="0085644C">
        <w:rPr>
          <w:rStyle w:val="FontStyle67"/>
          <w:sz w:val="23"/>
          <w:szCs w:val="23"/>
        </w:rPr>
        <w:t xml:space="preserve"> только в случае</w:t>
      </w:r>
      <w:r>
        <w:rPr>
          <w:rStyle w:val="FontStyle67"/>
          <w:sz w:val="23"/>
          <w:szCs w:val="23"/>
        </w:rPr>
        <w:t xml:space="preserve"> необходимости ухода за больным ребенком</w:t>
      </w:r>
      <w:r w:rsidR="00532520" w:rsidRPr="006853EE">
        <w:rPr>
          <w:rStyle w:val="FontStyle67"/>
          <w:sz w:val="23"/>
          <w:szCs w:val="23"/>
        </w:rPr>
        <w:t>.</w:t>
      </w:r>
    </w:p>
    <w:p w:rsidR="001B68C5" w:rsidRPr="006853EE" w:rsidRDefault="001B68C5" w:rsidP="006853E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60"/>
        <w:ind w:left="360" w:firstLine="74"/>
        <w:rPr>
          <w:rStyle w:val="FontStyle67"/>
          <w:sz w:val="23"/>
          <w:szCs w:val="23"/>
        </w:rPr>
      </w:pPr>
      <w:r>
        <w:rPr>
          <w:rStyle w:val="FontStyle67"/>
          <w:sz w:val="23"/>
          <w:szCs w:val="23"/>
        </w:rPr>
        <w:t>Уход за ребенком могут осуществлять только здоровые члены семьи (законны</w:t>
      </w:r>
      <w:r w:rsidR="0085644C">
        <w:rPr>
          <w:rStyle w:val="FontStyle67"/>
          <w:sz w:val="23"/>
          <w:szCs w:val="23"/>
        </w:rPr>
        <w:t>й</w:t>
      </w:r>
      <w:r>
        <w:rPr>
          <w:rStyle w:val="FontStyle67"/>
          <w:sz w:val="23"/>
          <w:szCs w:val="23"/>
        </w:rPr>
        <w:t xml:space="preserve"> представител</w:t>
      </w:r>
      <w:r w:rsidR="0085644C">
        <w:rPr>
          <w:rStyle w:val="FontStyle67"/>
          <w:sz w:val="23"/>
          <w:szCs w:val="23"/>
        </w:rPr>
        <w:t>ь</w:t>
      </w:r>
      <w:r>
        <w:rPr>
          <w:rStyle w:val="FontStyle67"/>
          <w:sz w:val="23"/>
          <w:szCs w:val="23"/>
        </w:rPr>
        <w:t>) – при отсутст</w:t>
      </w:r>
      <w:r w:rsidR="00140943">
        <w:rPr>
          <w:rStyle w:val="FontStyle67"/>
          <w:sz w:val="23"/>
          <w:szCs w:val="23"/>
        </w:rPr>
        <w:t>вии острого</w:t>
      </w:r>
      <w:r>
        <w:rPr>
          <w:rStyle w:val="FontStyle67"/>
          <w:sz w:val="23"/>
          <w:szCs w:val="23"/>
        </w:rPr>
        <w:t xml:space="preserve"> или обострени</w:t>
      </w:r>
      <w:r w:rsidR="0085644C">
        <w:rPr>
          <w:rStyle w:val="FontStyle67"/>
          <w:sz w:val="23"/>
          <w:szCs w:val="23"/>
        </w:rPr>
        <w:t>я</w:t>
      </w:r>
      <w:r>
        <w:rPr>
          <w:rStyle w:val="FontStyle67"/>
          <w:sz w:val="23"/>
          <w:szCs w:val="23"/>
        </w:rPr>
        <w:t xml:space="preserve"> хроническ</w:t>
      </w:r>
      <w:r w:rsidR="00140943">
        <w:rPr>
          <w:rStyle w:val="FontStyle67"/>
          <w:sz w:val="23"/>
          <w:szCs w:val="23"/>
        </w:rPr>
        <w:t>ого</w:t>
      </w:r>
      <w:r>
        <w:rPr>
          <w:rStyle w:val="FontStyle67"/>
          <w:sz w:val="23"/>
          <w:szCs w:val="23"/>
        </w:rPr>
        <w:t xml:space="preserve"> заболевани</w:t>
      </w:r>
      <w:r w:rsidR="00140943">
        <w:rPr>
          <w:rStyle w:val="FontStyle67"/>
          <w:sz w:val="23"/>
          <w:szCs w:val="23"/>
        </w:rPr>
        <w:t>я</w:t>
      </w:r>
      <w:r>
        <w:rPr>
          <w:rStyle w:val="FontStyle67"/>
          <w:sz w:val="23"/>
          <w:szCs w:val="23"/>
        </w:rPr>
        <w:t>.</w:t>
      </w:r>
    </w:p>
    <w:p w:rsidR="000F39A9" w:rsidRPr="006853EE" w:rsidRDefault="00532520" w:rsidP="006853E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60"/>
        <w:ind w:left="360" w:firstLine="74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Личные вещи ребенка, а также лица, осуществляющего уход за ним, хранятся в специально отведенных в отделениях местах. Не рекомендуется приносить ценные вещи, в случае их пропажи Администрация учреждения ответственности не несёт.</w:t>
      </w:r>
    </w:p>
    <w:p w:rsidR="002443DC" w:rsidRPr="006853EE" w:rsidRDefault="00772CDD" w:rsidP="006853EE">
      <w:pPr>
        <w:pStyle w:val="Style54"/>
        <w:widowControl/>
        <w:numPr>
          <w:ilvl w:val="0"/>
          <w:numId w:val="2"/>
        </w:numPr>
        <w:tabs>
          <w:tab w:val="left" w:pos="426"/>
        </w:tabs>
        <w:spacing w:before="60" w:line="331" w:lineRule="exact"/>
        <w:ind w:left="413" w:firstLine="13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Вход и выход с территории</w:t>
      </w:r>
      <w:r w:rsidR="00532520" w:rsidRPr="006853EE">
        <w:rPr>
          <w:rStyle w:val="FontStyle67"/>
          <w:sz w:val="23"/>
          <w:szCs w:val="23"/>
        </w:rPr>
        <w:t xml:space="preserve"> </w:t>
      </w:r>
      <w:r w:rsidR="006234EB" w:rsidRPr="006853EE">
        <w:rPr>
          <w:rStyle w:val="FontStyle67"/>
          <w:sz w:val="23"/>
          <w:szCs w:val="23"/>
        </w:rPr>
        <w:t>больницы производит</w:t>
      </w:r>
      <w:r w:rsidR="00532520" w:rsidRPr="006853EE">
        <w:rPr>
          <w:rStyle w:val="FontStyle67"/>
          <w:sz w:val="23"/>
          <w:szCs w:val="23"/>
        </w:rPr>
        <w:t xml:space="preserve">ся по разрешению лечащего врача, определяется режимом работы больницы и разрешенным временем совместного нахождения с ребенком в стационаре для круглосуточного пребывания с 16 до 18 часов. </w:t>
      </w:r>
    </w:p>
    <w:p w:rsidR="002443DC" w:rsidRPr="006853EE" w:rsidRDefault="00532520" w:rsidP="006853EE">
      <w:pPr>
        <w:pStyle w:val="Style54"/>
        <w:widowControl/>
        <w:numPr>
          <w:ilvl w:val="0"/>
          <w:numId w:val="2"/>
        </w:numPr>
        <w:tabs>
          <w:tab w:val="left" w:pos="426"/>
        </w:tabs>
        <w:spacing w:before="60" w:line="331" w:lineRule="exact"/>
        <w:ind w:left="413" w:firstLine="13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Находиться в больнице необходимо в сменной обуви и в опрятном виде, соответствующем общественному месту (короткие шорты, мини-юбки, сланцы не разрешаются). </w:t>
      </w:r>
    </w:p>
    <w:p w:rsidR="002443DC" w:rsidRPr="006853EE" w:rsidRDefault="00532520" w:rsidP="006853EE">
      <w:pPr>
        <w:pStyle w:val="Style54"/>
        <w:widowControl/>
        <w:numPr>
          <w:ilvl w:val="0"/>
          <w:numId w:val="2"/>
        </w:numPr>
        <w:tabs>
          <w:tab w:val="left" w:pos="426"/>
        </w:tabs>
        <w:spacing w:before="60" w:line="331" w:lineRule="exact"/>
        <w:ind w:left="413" w:firstLine="13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Перемещения в пределах больницы возможны с уведомления дежурного</w:t>
      </w:r>
      <w:r w:rsidR="004D63EE" w:rsidRPr="006853EE">
        <w:rPr>
          <w:rStyle w:val="FontStyle67"/>
          <w:sz w:val="23"/>
          <w:szCs w:val="23"/>
        </w:rPr>
        <w:t xml:space="preserve"> </w:t>
      </w:r>
      <w:r w:rsidRPr="006853EE">
        <w:rPr>
          <w:rStyle w:val="FontStyle67"/>
          <w:sz w:val="23"/>
          <w:szCs w:val="23"/>
        </w:rPr>
        <w:t xml:space="preserve">медицинского персонала. Пациент и лицо, осуществляющее уход за ребенком, не может покидать отделение с 20.00 до 08.00 часов следующего дня. </w:t>
      </w:r>
    </w:p>
    <w:p w:rsidR="002443DC" w:rsidRPr="006853EE" w:rsidRDefault="00532520" w:rsidP="006853EE">
      <w:pPr>
        <w:pStyle w:val="Style54"/>
        <w:widowControl/>
        <w:numPr>
          <w:ilvl w:val="0"/>
          <w:numId w:val="2"/>
        </w:numPr>
        <w:tabs>
          <w:tab w:val="left" w:pos="426"/>
        </w:tabs>
        <w:spacing w:before="60" w:line="331" w:lineRule="exact"/>
        <w:ind w:left="413" w:firstLine="13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lastRenderedPageBreak/>
        <w:t xml:space="preserve">Во время тихого часа с </w:t>
      </w:r>
      <w:r w:rsidRPr="0004384E">
        <w:rPr>
          <w:rStyle w:val="FontStyle67"/>
          <w:sz w:val="23"/>
          <w:szCs w:val="23"/>
        </w:rPr>
        <w:t>1</w:t>
      </w:r>
      <w:r w:rsidR="008E3121" w:rsidRPr="0004384E">
        <w:rPr>
          <w:rStyle w:val="FontStyle67"/>
          <w:sz w:val="23"/>
          <w:szCs w:val="23"/>
        </w:rPr>
        <w:t>4</w:t>
      </w:r>
      <w:r w:rsidRPr="0004384E">
        <w:rPr>
          <w:rStyle w:val="FontStyle67"/>
          <w:sz w:val="23"/>
          <w:szCs w:val="23"/>
        </w:rPr>
        <w:t>.00 до 16.00</w:t>
      </w:r>
      <w:r w:rsidRPr="006853EE">
        <w:rPr>
          <w:rStyle w:val="FontStyle67"/>
          <w:sz w:val="23"/>
          <w:szCs w:val="23"/>
        </w:rPr>
        <w:t xml:space="preserve"> часов ребенок, а также лицо, осуществляющее уход за ним, должны находиться в палате. Не допускается ходить из палаты в палату, громко разговаривать и нарушать покой других пациентов. Необходимо помнить, что тишина и покой для ребенка — это факторы, положительно</w:t>
      </w:r>
      <w:r w:rsidR="002443DC" w:rsidRPr="006853EE">
        <w:rPr>
          <w:rStyle w:val="FontStyle67"/>
          <w:sz w:val="23"/>
          <w:szCs w:val="23"/>
        </w:rPr>
        <w:t xml:space="preserve"> влияющие на результат лечения. </w:t>
      </w:r>
    </w:p>
    <w:p w:rsidR="002443DC" w:rsidRPr="006853EE" w:rsidRDefault="00532520" w:rsidP="006853EE">
      <w:pPr>
        <w:pStyle w:val="Style54"/>
        <w:widowControl/>
        <w:numPr>
          <w:ilvl w:val="0"/>
          <w:numId w:val="2"/>
        </w:numPr>
        <w:tabs>
          <w:tab w:val="left" w:pos="426"/>
        </w:tabs>
        <w:spacing w:before="60" w:line="331" w:lineRule="exact"/>
        <w:ind w:left="413" w:firstLine="13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В отделениях ограничено использование моб</w:t>
      </w:r>
      <w:r w:rsidR="002443DC" w:rsidRPr="006853EE">
        <w:rPr>
          <w:rStyle w:val="FontStyle67"/>
          <w:sz w:val="23"/>
          <w:szCs w:val="23"/>
        </w:rPr>
        <w:t xml:space="preserve">ильных телефонов, компьютерной </w:t>
      </w:r>
      <w:r w:rsidRPr="006853EE">
        <w:rPr>
          <w:rStyle w:val="FontStyle67"/>
          <w:sz w:val="23"/>
          <w:szCs w:val="23"/>
        </w:rPr>
        <w:t xml:space="preserve">техники,  </w:t>
      </w:r>
      <w:r w:rsidR="002443DC" w:rsidRPr="006853EE">
        <w:rPr>
          <w:rStyle w:val="FontStyle67"/>
          <w:sz w:val="23"/>
          <w:szCs w:val="23"/>
          <w:lang w:val="en-US"/>
        </w:rPr>
        <w:t>DVD</w:t>
      </w:r>
      <w:r w:rsidRPr="006853EE">
        <w:rPr>
          <w:rStyle w:val="FontStyle67"/>
          <w:sz w:val="23"/>
          <w:szCs w:val="23"/>
        </w:rPr>
        <w:t xml:space="preserve">  </w:t>
      </w:r>
      <w:r w:rsidR="002443DC" w:rsidRPr="006853EE">
        <w:rPr>
          <w:rStyle w:val="FontStyle67"/>
          <w:sz w:val="23"/>
          <w:szCs w:val="23"/>
        </w:rPr>
        <w:t xml:space="preserve">проигрывателей и  пр. </w:t>
      </w:r>
      <w:r w:rsidRPr="006853EE">
        <w:rPr>
          <w:rStyle w:val="FontStyle67"/>
          <w:sz w:val="23"/>
          <w:szCs w:val="23"/>
        </w:rPr>
        <w:t xml:space="preserve">(заранее уточнить у медицинского персонала отделения). </w:t>
      </w:r>
    </w:p>
    <w:p w:rsidR="00532520" w:rsidRPr="006853EE" w:rsidRDefault="006234EB" w:rsidP="006853EE">
      <w:pPr>
        <w:pStyle w:val="Style54"/>
        <w:widowControl/>
        <w:numPr>
          <w:ilvl w:val="0"/>
          <w:numId w:val="2"/>
        </w:numPr>
        <w:tabs>
          <w:tab w:val="left" w:pos="426"/>
        </w:tabs>
        <w:spacing w:before="60" w:line="331" w:lineRule="exact"/>
        <w:ind w:left="413" w:firstLine="13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Прогулки </w:t>
      </w:r>
      <w:r w:rsidR="00532520" w:rsidRPr="006853EE">
        <w:rPr>
          <w:rStyle w:val="FontStyle67"/>
          <w:sz w:val="23"/>
          <w:szCs w:val="23"/>
        </w:rPr>
        <w:t>проводятся только на  территории больницы в соответствии с дневным распорядком отделения или с разрешения лечащего врача</w:t>
      </w:r>
      <w:r w:rsidRPr="006853EE">
        <w:rPr>
          <w:rStyle w:val="FontStyle67"/>
          <w:sz w:val="23"/>
          <w:szCs w:val="23"/>
        </w:rPr>
        <w:t>.</w:t>
      </w:r>
    </w:p>
    <w:p w:rsidR="00532520" w:rsidRPr="006853EE" w:rsidRDefault="00532520" w:rsidP="006853EE">
      <w:pPr>
        <w:pStyle w:val="Style8"/>
        <w:widowControl/>
        <w:spacing w:before="120" w:after="120" w:line="240" w:lineRule="auto"/>
        <w:jc w:val="center"/>
        <w:rPr>
          <w:rStyle w:val="FontStyle67"/>
          <w:b/>
          <w:sz w:val="23"/>
          <w:szCs w:val="23"/>
        </w:rPr>
      </w:pPr>
      <w:r w:rsidRPr="006853EE">
        <w:rPr>
          <w:rStyle w:val="FontStyle67"/>
          <w:b/>
          <w:sz w:val="23"/>
          <w:szCs w:val="23"/>
        </w:rPr>
        <w:t xml:space="preserve">Ребенок и лицо, осуществляющее уход за ребенком, </w:t>
      </w:r>
      <w:proofErr w:type="gramStart"/>
      <w:r w:rsidRPr="006853EE">
        <w:rPr>
          <w:rStyle w:val="FontStyle67"/>
          <w:b/>
          <w:sz w:val="23"/>
          <w:szCs w:val="23"/>
        </w:rPr>
        <w:t>обязаны</w:t>
      </w:r>
      <w:proofErr w:type="gramEnd"/>
      <w:r w:rsidRPr="006853EE">
        <w:rPr>
          <w:rStyle w:val="FontStyle67"/>
          <w:b/>
          <w:sz w:val="23"/>
          <w:szCs w:val="23"/>
        </w:rPr>
        <w:t>:</w:t>
      </w:r>
    </w:p>
    <w:p w:rsidR="00532520" w:rsidRPr="00B41836" w:rsidRDefault="00532520" w:rsidP="00B41836">
      <w:pPr>
        <w:pStyle w:val="Style7"/>
        <w:widowControl/>
        <w:numPr>
          <w:ilvl w:val="0"/>
          <w:numId w:val="6"/>
        </w:numPr>
        <w:tabs>
          <w:tab w:val="left" w:pos="317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Соблюдать правила внутрибольничного распорядка</w:t>
      </w:r>
      <w:r w:rsidR="00B41836">
        <w:rPr>
          <w:rStyle w:val="FontStyle67"/>
          <w:sz w:val="23"/>
          <w:szCs w:val="23"/>
        </w:rPr>
        <w:t xml:space="preserve"> и </w:t>
      </w:r>
      <w:r w:rsidR="00B41836" w:rsidRPr="006853EE">
        <w:rPr>
          <w:rStyle w:val="FontStyle67"/>
          <w:sz w:val="23"/>
          <w:szCs w:val="23"/>
        </w:rPr>
        <w:t>личной гигиены;</w:t>
      </w:r>
    </w:p>
    <w:p w:rsidR="00532520" w:rsidRPr="006853EE" w:rsidRDefault="00532520" w:rsidP="006853EE">
      <w:pPr>
        <w:pStyle w:val="Style7"/>
        <w:widowControl/>
        <w:numPr>
          <w:ilvl w:val="0"/>
          <w:numId w:val="6"/>
        </w:numPr>
        <w:tabs>
          <w:tab w:val="left" w:pos="317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Соблюдать санитарно-эпидемиологический режим, оказывать помощь в поддержании порядка и чистоты в палате, отделении, больнице. Бережно относиться к оборудованию и инвентарю;</w:t>
      </w:r>
    </w:p>
    <w:p w:rsidR="00532520" w:rsidRPr="006853EE" w:rsidRDefault="00532520" w:rsidP="006853EE">
      <w:pPr>
        <w:pStyle w:val="Style7"/>
        <w:widowControl/>
        <w:numPr>
          <w:ilvl w:val="0"/>
          <w:numId w:val="6"/>
        </w:numPr>
        <w:tabs>
          <w:tab w:val="left" w:pos="317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Соблюдать режим отделения, находиться в палате во время проведения врачебного обхода и выполнения врачебных назначений (если </w:t>
      </w:r>
      <w:r w:rsidR="0085644C">
        <w:rPr>
          <w:rStyle w:val="FontStyle67"/>
          <w:sz w:val="23"/>
          <w:szCs w:val="23"/>
        </w:rPr>
        <w:t>пациент</w:t>
      </w:r>
      <w:r w:rsidRPr="006853EE">
        <w:rPr>
          <w:rStyle w:val="FontStyle67"/>
          <w:sz w:val="23"/>
          <w:szCs w:val="23"/>
        </w:rPr>
        <w:t xml:space="preserve"> не направлен на другие исследования);</w:t>
      </w:r>
    </w:p>
    <w:p w:rsidR="00532520" w:rsidRPr="006853EE" w:rsidRDefault="00532520" w:rsidP="006853EE">
      <w:pPr>
        <w:pStyle w:val="Style7"/>
        <w:widowControl/>
        <w:numPr>
          <w:ilvl w:val="0"/>
          <w:numId w:val="6"/>
        </w:numPr>
        <w:tabs>
          <w:tab w:val="left" w:pos="709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Давать полную информацию о прошлых госпитализациях, основном и сопутствующих заболеваниях, проведенном лечении и по другим вопросам, касающихся здоровья ребенка;</w:t>
      </w:r>
    </w:p>
    <w:p w:rsidR="00532520" w:rsidRDefault="00532520" w:rsidP="006853EE">
      <w:pPr>
        <w:pStyle w:val="Style54"/>
        <w:widowControl/>
        <w:numPr>
          <w:ilvl w:val="0"/>
          <w:numId w:val="6"/>
        </w:numPr>
        <w:tabs>
          <w:tab w:val="left" w:pos="187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Соблюдать план обследования, лечения и</w:t>
      </w:r>
      <w:r w:rsidR="00B41836">
        <w:rPr>
          <w:rStyle w:val="FontStyle67"/>
          <w:sz w:val="23"/>
          <w:szCs w:val="23"/>
        </w:rPr>
        <w:t xml:space="preserve"> выполнения лечебных назначений</w:t>
      </w:r>
      <w:r w:rsidR="005462A9" w:rsidRPr="006853EE">
        <w:rPr>
          <w:rStyle w:val="FontStyle67"/>
          <w:sz w:val="23"/>
          <w:szCs w:val="23"/>
        </w:rPr>
        <w:t>;</w:t>
      </w:r>
    </w:p>
    <w:p w:rsidR="00B41836" w:rsidRPr="006853EE" w:rsidRDefault="00B41836" w:rsidP="006853EE">
      <w:pPr>
        <w:pStyle w:val="Style54"/>
        <w:widowControl/>
        <w:numPr>
          <w:ilvl w:val="0"/>
          <w:numId w:val="6"/>
        </w:numPr>
        <w:tabs>
          <w:tab w:val="left" w:pos="187"/>
        </w:tabs>
        <w:spacing w:before="60" w:line="336" w:lineRule="exact"/>
        <w:rPr>
          <w:rStyle w:val="FontStyle67"/>
          <w:sz w:val="23"/>
          <w:szCs w:val="23"/>
        </w:rPr>
      </w:pPr>
      <w:r>
        <w:rPr>
          <w:rStyle w:val="FontStyle67"/>
          <w:sz w:val="23"/>
          <w:szCs w:val="23"/>
        </w:rPr>
        <w:t xml:space="preserve">В случае возникновения </w:t>
      </w:r>
      <w:r w:rsidRPr="006853EE">
        <w:rPr>
          <w:rStyle w:val="FontStyle67"/>
          <w:sz w:val="23"/>
          <w:szCs w:val="23"/>
        </w:rPr>
        <w:t>вопрос</w:t>
      </w:r>
      <w:r>
        <w:rPr>
          <w:rStyle w:val="FontStyle67"/>
          <w:sz w:val="23"/>
          <w:szCs w:val="23"/>
        </w:rPr>
        <w:t>ов по качеству обследования и лечения, питан</w:t>
      </w:r>
      <w:r w:rsidR="001B6FFA">
        <w:rPr>
          <w:rStyle w:val="FontStyle67"/>
          <w:sz w:val="23"/>
          <w:szCs w:val="23"/>
        </w:rPr>
        <w:t>ию, условий пребывания в стацио</w:t>
      </w:r>
      <w:r>
        <w:rPr>
          <w:rStyle w:val="FontStyle67"/>
          <w:sz w:val="23"/>
          <w:szCs w:val="23"/>
        </w:rPr>
        <w:t xml:space="preserve">наре </w:t>
      </w:r>
      <w:r w:rsidRPr="006853EE">
        <w:rPr>
          <w:rStyle w:val="FontStyle67"/>
          <w:sz w:val="23"/>
          <w:szCs w:val="23"/>
        </w:rPr>
        <w:t xml:space="preserve">обращаться к своему лечащему врачу или </w:t>
      </w:r>
      <w:r>
        <w:rPr>
          <w:rStyle w:val="FontStyle67"/>
          <w:sz w:val="23"/>
          <w:szCs w:val="23"/>
        </w:rPr>
        <w:t>заведующему отделением;</w:t>
      </w:r>
    </w:p>
    <w:p w:rsidR="00532520" w:rsidRPr="006853EE" w:rsidRDefault="00532520" w:rsidP="006853EE">
      <w:pPr>
        <w:pStyle w:val="Style8"/>
        <w:widowControl/>
        <w:numPr>
          <w:ilvl w:val="0"/>
          <w:numId w:val="6"/>
        </w:numPr>
        <w:spacing w:before="60" w:line="331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В </w:t>
      </w:r>
      <w:r w:rsidR="00140943">
        <w:rPr>
          <w:rStyle w:val="FontStyle67"/>
          <w:sz w:val="23"/>
          <w:szCs w:val="23"/>
        </w:rPr>
        <w:t xml:space="preserve">случае </w:t>
      </w:r>
      <w:r w:rsidRPr="006853EE">
        <w:rPr>
          <w:rStyle w:val="FontStyle67"/>
          <w:sz w:val="23"/>
          <w:szCs w:val="23"/>
        </w:rPr>
        <w:t>отказ</w:t>
      </w:r>
      <w:r w:rsidR="00140943">
        <w:rPr>
          <w:rStyle w:val="FontStyle67"/>
          <w:sz w:val="23"/>
          <w:szCs w:val="23"/>
        </w:rPr>
        <w:t>а</w:t>
      </w:r>
      <w:r w:rsidRPr="006853EE">
        <w:rPr>
          <w:rStyle w:val="FontStyle67"/>
          <w:sz w:val="23"/>
          <w:szCs w:val="23"/>
        </w:rPr>
        <w:t xml:space="preserve"> от исследований, манипуляций, каких-либо видов лечения и пр</w:t>
      </w:r>
      <w:r w:rsidR="00140943">
        <w:rPr>
          <w:rStyle w:val="FontStyle67"/>
          <w:sz w:val="23"/>
          <w:szCs w:val="23"/>
        </w:rPr>
        <w:t>. оформлять отказ от медицинского вмешательства в установленном порядке</w:t>
      </w:r>
      <w:r w:rsidRPr="006853EE">
        <w:rPr>
          <w:rStyle w:val="FontStyle67"/>
          <w:sz w:val="23"/>
          <w:szCs w:val="23"/>
        </w:rPr>
        <w:t>;</w:t>
      </w:r>
    </w:p>
    <w:p w:rsidR="00532520" w:rsidRPr="006853EE" w:rsidRDefault="00532520" w:rsidP="006853EE">
      <w:pPr>
        <w:pStyle w:val="Style54"/>
        <w:widowControl/>
        <w:numPr>
          <w:ilvl w:val="0"/>
          <w:numId w:val="6"/>
        </w:numPr>
        <w:tabs>
          <w:tab w:val="left" w:pos="187"/>
        </w:tabs>
        <w:spacing w:before="60" w:line="331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Отвечать за сохранность имущества больницы, и в случае ущерба -</w:t>
      </w:r>
      <w:r w:rsidR="000F39A9" w:rsidRPr="006853EE">
        <w:rPr>
          <w:rStyle w:val="FontStyle67"/>
          <w:sz w:val="23"/>
          <w:szCs w:val="23"/>
        </w:rPr>
        <w:t xml:space="preserve"> </w:t>
      </w:r>
      <w:r w:rsidRPr="006853EE">
        <w:rPr>
          <w:rStyle w:val="FontStyle67"/>
          <w:sz w:val="23"/>
          <w:szCs w:val="23"/>
        </w:rPr>
        <w:t>возмещать его</w:t>
      </w:r>
      <w:r w:rsidR="005462A9" w:rsidRPr="006853EE">
        <w:rPr>
          <w:rStyle w:val="FontStyle67"/>
          <w:sz w:val="23"/>
          <w:szCs w:val="23"/>
        </w:rPr>
        <w:t>;</w:t>
      </w:r>
    </w:p>
    <w:p w:rsidR="005462A9" w:rsidRPr="006853EE" w:rsidRDefault="005462A9" w:rsidP="006853EE">
      <w:pPr>
        <w:pStyle w:val="Style54"/>
        <w:widowControl/>
        <w:numPr>
          <w:ilvl w:val="0"/>
          <w:numId w:val="6"/>
        </w:numPr>
        <w:tabs>
          <w:tab w:val="left" w:pos="187"/>
        </w:tabs>
        <w:spacing w:before="60" w:line="331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Соблюдать правила пожарной безопасности;</w:t>
      </w:r>
    </w:p>
    <w:p w:rsidR="00532520" w:rsidRPr="006853EE" w:rsidRDefault="005462A9" w:rsidP="006853EE">
      <w:pPr>
        <w:pStyle w:val="Style8"/>
        <w:widowControl/>
        <w:numPr>
          <w:ilvl w:val="0"/>
          <w:numId w:val="6"/>
        </w:numPr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С </w:t>
      </w:r>
      <w:r w:rsidR="00532520" w:rsidRPr="006853EE">
        <w:rPr>
          <w:rStyle w:val="FontStyle67"/>
          <w:sz w:val="23"/>
          <w:szCs w:val="23"/>
        </w:rPr>
        <w:t>уважением относиться к медицинскому и обслуживающему персоналу ГБУЗ «</w:t>
      </w:r>
      <w:r w:rsidR="000F39A9" w:rsidRPr="006853EE">
        <w:rPr>
          <w:rStyle w:val="FontStyle67"/>
          <w:sz w:val="23"/>
          <w:szCs w:val="23"/>
        </w:rPr>
        <w:t>ГД</w:t>
      </w:r>
      <w:r w:rsidR="00532520" w:rsidRPr="006853EE">
        <w:rPr>
          <w:rStyle w:val="FontStyle67"/>
          <w:sz w:val="23"/>
          <w:szCs w:val="23"/>
        </w:rPr>
        <w:t>Б».</w:t>
      </w:r>
    </w:p>
    <w:p w:rsidR="00532520" w:rsidRPr="006853EE" w:rsidRDefault="00532520" w:rsidP="006853EE">
      <w:pPr>
        <w:pStyle w:val="Style8"/>
        <w:widowControl/>
        <w:spacing w:before="120" w:after="120" w:line="336" w:lineRule="exact"/>
        <w:jc w:val="center"/>
        <w:rPr>
          <w:rStyle w:val="FontStyle67"/>
          <w:b/>
          <w:sz w:val="23"/>
          <w:szCs w:val="23"/>
        </w:rPr>
      </w:pPr>
      <w:r w:rsidRPr="006853EE">
        <w:rPr>
          <w:rStyle w:val="FontStyle67"/>
          <w:b/>
          <w:sz w:val="23"/>
          <w:szCs w:val="23"/>
        </w:rPr>
        <w:t>Нарушением режима лечения и правил внутреннего распорядка считается:</w:t>
      </w:r>
    </w:p>
    <w:p w:rsidR="00532520" w:rsidRPr="006853EE" w:rsidRDefault="00532520" w:rsidP="006853EE">
      <w:pPr>
        <w:pStyle w:val="Style7"/>
        <w:widowControl/>
        <w:numPr>
          <w:ilvl w:val="0"/>
          <w:numId w:val="7"/>
        </w:numPr>
        <w:tabs>
          <w:tab w:val="left" w:pos="298"/>
        </w:tabs>
        <w:spacing w:before="60" w:line="331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курение в помещениях и на территории больницы, распитие спиртных напитков;</w:t>
      </w:r>
    </w:p>
    <w:p w:rsidR="00532520" w:rsidRPr="006853EE" w:rsidRDefault="00532520" w:rsidP="006853EE">
      <w:pPr>
        <w:pStyle w:val="Style7"/>
        <w:widowControl/>
        <w:numPr>
          <w:ilvl w:val="0"/>
          <w:numId w:val="7"/>
        </w:numPr>
        <w:tabs>
          <w:tab w:val="left" w:pos="446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использование в палатах отделений нагревательных и прочих электроприборов;</w:t>
      </w:r>
    </w:p>
    <w:p w:rsidR="00532520" w:rsidRPr="006853EE" w:rsidRDefault="00532520" w:rsidP="006853EE">
      <w:pPr>
        <w:pStyle w:val="Style7"/>
        <w:widowControl/>
        <w:numPr>
          <w:ilvl w:val="0"/>
          <w:numId w:val="7"/>
        </w:numPr>
        <w:tabs>
          <w:tab w:val="left" w:pos="202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использование в отделении колющих и режущих предметов (иглы, вязальные спицы и пр.);</w:t>
      </w:r>
    </w:p>
    <w:p w:rsidR="00532520" w:rsidRPr="006853EE" w:rsidRDefault="00532520" w:rsidP="006853EE">
      <w:pPr>
        <w:pStyle w:val="Style7"/>
        <w:widowControl/>
        <w:numPr>
          <w:ilvl w:val="0"/>
          <w:numId w:val="7"/>
        </w:numPr>
        <w:tabs>
          <w:tab w:val="left" w:pos="432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не</w:t>
      </w:r>
      <w:r w:rsidR="00140943">
        <w:rPr>
          <w:rStyle w:val="FontStyle67"/>
          <w:sz w:val="23"/>
          <w:szCs w:val="23"/>
        </w:rPr>
        <w:t>выполнение</w:t>
      </w:r>
      <w:r w:rsidRPr="006853EE">
        <w:rPr>
          <w:rStyle w:val="FontStyle67"/>
          <w:sz w:val="23"/>
          <w:szCs w:val="23"/>
        </w:rPr>
        <w:t xml:space="preserve"> </w:t>
      </w:r>
      <w:r w:rsidR="007723AF">
        <w:rPr>
          <w:rStyle w:val="FontStyle67"/>
          <w:sz w:val="23"/>
          <w:szCs w:val="23"/>
        </w:rPr>
        <w:t>назначений</w:t>
      </w:r>
      <w:r w:rsidRPr="006853EE">
        <w:rPr>
          <w:rStyle w:val="FontStyle67"/>
          <w:sz w:val="23"/>
          <w:szCs w:val="23"/>
        </w:rPr>
        <w:t xml:space="preserve"> врача, прием лекарственных препаратов по собственному усмотрению, их хранение в палате.</w:t>
      </w:r>
    </w:p>
    <w:p w:rsidR="00532520" w:rsidRPr="006853EE" w:rsidRDefault="00532520" w:rsidP="006853EE">
      <w:pPr>
        <w:pStyle w:val="Style7"/>
        <w:widowControl/>
        <w:numPr>
          <w:ilvl w:val="0"/>
          <w:numId w:val="7"/>
        </w:numPr>
        <w:tabs>
          <w:tab w:val="left" w:pos="158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неявка или несвоевременная явка на прием к врачу и процедуру;</w:t>
      </w:r>
    </w:p>
    <w:p w:rsidR="00532520" w:rsidRPr="006853EE" w:rsidRDefault="00532520" w:rsidP="006853EE">
      <w:pPr>
        <w:pStyle w:val="Style7"/>
        <w:widowControl/>
        <w:numPr>
          <w:ilvl w:val="0"/>
          <w:numId w:val="7"/>
        </w:numPr>
        <w:tabs>
          <w:tab w:val="left" w:pos="461"/>
        </w:tabs>
        <w:spacing w:before="60" w:line="33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невыполнение требований медицинского персонала при выполнении ими различных процедур;</w:t>
      </w:r>
    </w:p>
    <w:p w:rsidR="00532520" w:rsidRPr="006853EE" w:rsidRDefault="00532520" w:rsidP="006853EE">
      <w:pPr>
        <w:pStyle w:val="Style7"/>
        <w:widowControl/>
        <w:numPr>
          <w:ilvl w:val="0"/>
          <w:numId w:val="7"/>
        </w:numPr>
        <w:tabs>
          <w:tab w:val="left" w:pos="302"/>
        </w:tabs>
        <w:spacing w:before="60" w:line="331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самовольный уход из отделения и территории больницы без уведомления </w:t>
      </w:r>
      <w:r w:rsidR="001B6FFA">
        <w:rPr>
          <w:rStyle w:val="FontStyle67"/>
          <w:sz w:val="23"/>
          <w:szCs w:val="23"/>
        </w:rPr>
        <w:t>лечащего врач</w:t>
      </w:r>
      <w:r w:rsidRPr="006853EE">
        <w:rPr>
          <w:rStyle w:val="FontStyle67"/>
          <w:sz w:val="23"/>
          <w:szCs w:val="23"/>
        </w:rPr>
        <w:t>а и разрешения заведующего отделением;</w:t>
      </w:r>
    </w:p>
    <w:p w:rsidR="00532520" w:rsidRPr="006853EE" w:rsidRDefault="00532520" w:rsidP="006853EE">
      <w:pPr>
        <w:pStyle w:val="Style7"/>
        <w:widowControl/>
        <w:numPr>
          <w:ilvl w:val="0"/>
          <w:numId w:val="7"/>
        </w:numPr>
        <w:tabs>
          <w:tab w:val="left" w:pos="302"/>
        </w:tabs>
        <w:spacing w:before="60" w:line="32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грубое и неуважительное отношение к персоналу и другим пациентам;</w:t>
      </w:r>
    </w:p>
    <w:p w:rsidR="00532520" w:rsidRPr="006853EE" w:rsidRDefault="00532520" w:rsidP="006853EE">
      <w:pPr>
        <w:pStyle w:val="Style7"/>
        <w:widowControl/>
        <w:numPr>
          <w:ilvl w:val="0"/>
          <w:numId w:val="7"/>
        </w:numPr>
        <w:tabs>
          <w:tab w:val="left" w:pos="418"/>
        </w:tabs>
        <w:spacing w:before="60" w:line="326" w:lineRule="exact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>несоблюдение санитарно-эпидемиологического и охранного режима.</w:t>
      </w:r>
    </w:p>
    <w:p w:rsidR="00532520" w:rsidRDefault="00532520" w:rsidP="006853EE">
      <w:pPr>
        <w:pStyle w:val="Style18"/>
        <w:widowControl/>
        <w:spacing w:before="60" w:line="326" w:lineRule="exact"/>
        <w:ind w:firstLine="744"/>
        <w:rPr>
          <w:rStyle w:val="FontStyle67"/>
          <w:sz w:val="23"/>
          <w:szCs w:val="23"/>
        </w:rPr>
      </w:pPr>
      <w:r w:rsidRPr="006853EE">
        <w:rPr>
          <w:rStyle w:val="FontStyle67"/>
          <w:sz w:val="23"/>
          <w:szCs w:val="23"/>
        </w:rPr>
        <w:t xml:space="preserve">При нарушении режима и правил внутреннего распорядка лицо, осуществляющее уход за ребенком, может быть выписано из больницы. При этом в листок нетрудоспособности по уходу за ребенком будет внесена отметка о нарушении режима. </w:t>
      </w:r>
    </w:p>
    <w:p w:rsidR="001B6FFA" w:rsidRDefault="001B6FFA" w:rsidP="00EA00D9">
      <w:pPr>
        <w:pStyle w:val="Style18"/>
        <w:widowControl/>
        <w:spacing w:before="120" w:line="326" w:lineRule="exact"/>
        <w:ind w:left="-142" w:firstLine="743"/>
        <w:rPr>
          <w:rStyle w:val="FontStyle67"/>
          <w:sz w:val="23"/>
          <w:szCs w:val="23"/>
        </w:rPr>
      </w:pPr>
      <w:r>
        <w:rPr>
          <w:rStyle w:val="FontStyle67"/>
          <w:sz w:val="23"/>
          <w:szCs w:val="23"/>
        </w:rPr>
        <w:t>«</w:t>
      </w:r>
      <w:proofErr w:type="gramStart"/>
      <w:r w:rsidR="00101FD6">
        <w:rPr>
          <w:rStyle w:val="FontStyle67"/>
          <w:sz w:val="23"/>
          <w:szCs w:val="23"/>
        </w:rPr>
        <w:t>Ознакомлен</w:t>
      </w:r>
      <w:proofErr w:type="gramEnd"/>
      <w:r w:rsidR="00101FD6">
        <w:rPr>
          <w:rStyle w:val="FontStyle67"/>
          <w:sz w:val="23"/>
          <w:szCs w:val="23"/>
        </w:rPr>
        <w:t xml:space="preserve"> (а)» ____________</w:t>
      </w:r>
      <w:r w:rsidR="00C66CD6">
        <w:rPr>
          <w:rStyle w:val="FontStyle67"/>
          <w:sz w:val="23"/>
          <w:szCs w:val="23"/>
        </w:rPr>
        <w:t>______</w:t>
      </w:r>
      <w:r w:rsidR="00101FD6">
        <w:rPr>
          <w:rStyle w:val="FontStyle67"/>
          <w:sz w:val="23"/>
          <w:szCs w:val="23"/>
        </w:rPr>
        <w:t xml:space="preserve"> ФИО________________</w:t>
      </w:r>
      <w:r w:rsidR="00C66CD6">
        <w:rPr>
          <w:rStyle w:val="FontStyle67"/>
          <w:sz w:val="23"/>
          <w:szCs w:val="23"/>
        </w:rPr>
        <w:t>______</w:t>
      </w:r>
      <w:r w:rsidR="00101FD6">
        <w:rPr>
          <w:rStyle w:val="FontStyle67"/>
          <w:sz w:val="23"/>
          <w:szCs w:val="23"/>
        </w:rPr>
        <w:t xml:space="preserve"> Дата «__»_____</w:t>
      </w:r>
      <w:r w:rsidR="00C66CD6">
        <w:rPr>
          <w:rStyle w:val="FontStyle67"/>
          <w:sz w:val="23"/>
          <w:szCs w:val="23"/>
        </w:rPr>
        <w:t>_______</w:t>
      </w:r>
      <w:r w:rsidR="00101FD6">
        <w:rPr>
          <w:rStyle w:val="FontStyle67"/>
          <w:sz w:val="23"/>
          <w:szCs w:val="23"/>
        </w:rPr>
        <w:t>202_</w:t>
      </w:r>
    </w:p>
    <w:p w:rsidR="00101FD6" w:rsidRPr="00101FD6" w:rsidRDefault="00101FD6" w:rsidP="00101FD6">
      <w:pPr>
        <w:pStyle w:val="Style18"/>
        <w:widowControl/>
        <w:spacing w:line="240" w:lineRule="auto"/>
        <w:ind w:left="-142" w:firstLine="743"/>
        <w:rPr>
          <w:rStyle w:val="FontStyle67"/>
          <w:sz w:val="20"/>
          <w:szCs w:val="20"/>
        </w:rPr>
      </w:pPr>
      <w:r>
        <w:rPr>
          <w:rStyle w:val="FontStyle67"/>
          <w:sz w:val="20"/>
          <w:szCs w:val="20"/>
        </w:rPr>
        <w:tab/>
        <w:t xml:space="preserve">подпись пациента /законного представителя </w:t>
      </w:r>
    </w:p>
    <w:sectPr w:rsidR="00101FD6" w:rsidRPr="00101FD6" w:rsidSect="00735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AC8B8"/>
    <w:lvl w:ilvl="0">
      <w:numFmt w:val="bullet"/>
      <w:lvlText w:val="*"/>
      <w:lvlJc w:val="left"/>
    </w:lvl>
  </w:abstractNum>
  <w:abstractNum w:abstractNumId="1">
    <w:nsid w:val="07F32EAD"/>
    <w:multiLevelType w:val="hybridMultilevel"/>
    <w:tmpl w:val="B0B0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83A"/>
    <w:multiLevelType w:val="hybridMultilevel"/>
    <w:tmpl w:val="3870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5C34"/>
    <w:multiLevelType w:val="multilevel"/>
    <w:tmpl w:val="737A7A5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0806"/>
    <w:multiLevelType w:val="singleLevel"/>
    <w:tmpl w:val="08F873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737C2571"/>
    <w:multiLevelType w:val="hybridMultilevel"/>
    <w:tmpl w:val="4C24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F"/>
    <w:rsid w:val="00003032"/>
    <w:rsid w:val="0004384E"/>
    <w:rsid w:val="00080E33"/>
    <w:rsid w:val="000C7D0A"/>
    <w:rsid w:val="000F39A9"/>
    <w:rsid w:val="00101FD6"/>
    <w:rsid w:val="00115614"/>
    <w:rsid w:val="001364D8"/>
    <w:rsid w:val="00140943"/>
    <w:rsid w:val="001B68C5"/>
    <w:rsid w:val="001B6FFA"/>
    <w:rsid w:val="00233CF5"/>
    <w:rsid w:val="002443DC"/>
    <w:rsid w:val="003768D6"/>
    <w:rsid w:val="003E7603"/>
    <w:rsid w:val="00425625"/>
    <w:rsid w:val="00462FEF"/>
    <w:rsid w:val="004D63EE"/>
    <w:rsid w:val="00515B2D"/>
    <w:rsid w:val="00532520"/>
    <w:rsid w:val="005462A9"/>
    <w:rsid w:val="00563B48"/>
    <w:rsid w:val="00594E94"/>
    <w:rsid w:val="005B3EBE"/>
    <w:rsid w:val="005D0A04"/>
    <w:rsid w:val="006234EB"/>
    <w:rsid w:val="006853EE"/>
    <w:rsid w:val="0070072B"/>
    <w:rsid w:val="007355D8"/>
    <w:rsid w:val="00750105"/>
    <w:rsid w:val="007723AF"/>
    <w:rsid w:val="00772CDD"/>
    <w:rsid w:val="0085644C"/>
    <w:rsid w:val="008E3121"/>
    <w:rsid w:val="009662C1"/>
    <w:rsid w:val="009F1849"/>
    <w:rsid w:val="00A003F5"/>
    <w:rsid w:val="00A11C1F"/>
    <w:rsid w:val="00A675CB"/>
    <w:rsid w:val="00A83C5E"/>
    <w:rsid w:val="00B2368B"/>
    <w:rsid w:val="00B41836"/>
    <w:rsid w:val="00B52974"/>
    <w:rsid w:val="00B74F86"/>
    <w:rsid w:val="00BE5367"/>
    <w:rsid w:val="00C02D01"/>
    <w:rsid w:val="00C22C3E"/>
    <w:rsid w:val="00C421DC"/>
    <w:rsid w:val="00C665BC"/>
    <w:rsid w:val="00C66CD6"/>
    <w:rsid w:val="00C80DA6"/>
    <w:rsid w:val="00CB3B03"/>
    <w:rsid w:val="00D56131"/>
    <w:rsid w:val="00EA00D9"/>
    <w:rsid w:val="00F17D3E"/>
    <w:rsid w:val="00F61179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252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252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2520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325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32520"/>
    <w:pPr>
      <w:widowControl w:val="0"/>
      <w:autoSpaceDE w:val="0"/>
      <w:autoSpaceDN w:val="0"/>
      <w:adjustRightInd w:val="0"/>
      <w:spacing w:after="0" w:line="34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32520"/>
    <w:pPr>
      <w:widowControl w:val="0"/>
      <w:autoSpaceDE w:val="0"/>
      <w:autoSpaceDN w:val="0"/>
      <w:adjustRightInd w:val="0"/>
      <w:spacing w:after="0" w:line="336" w:lineRule="exact"/>
      <w:ind w:hanging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532520"/>
    <w:pPr>
      <w:widowControl w:val="0"/>
      <w:autoSpaceDE w:val="0"/>
      <w:autoSpaceDN w:val="0"/>
      <w:adjustRightInd w:val="0"/>
      <w:spacing w:after="0" w:line="341" w:lineRule="exact"/>
      <w:ind w:hanging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32520"/>
    <w:pPr>
      <w:widowControl w:val="0"/>
      <w:autoSpaceDE w:val="0"/>
      <w:autoSpaceDN w:val="0"/>
      <w:adjustRightInd w:val="0"/>
      <w:spacing w:after="0" w:line="331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3252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1">
    <w:name w:val="Font Style61"/>
    <w:basedOn w:val="a0"/>
    <w:uiPriority w:val="99"/>
    <w:rsid w:val="00532520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532520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532520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D561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252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252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2520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325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32520"/>
    <w:pPr>
      <w:widowControl w:val="0"/>
      <w:autoSpaceDE w:val="0"/>
      <w:autoSpaceDN w:val="0"/>
      <w:adjustRightInd w:val="0"/>
      <w:spacing w:after="0" w:line="34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32520"/>
    <w:pPr>
      <w:widowControl w:val="0"/>
      <w:autoSpaceDE w:val="0"/>
      <w:autoSpaceDN w:val="0"/>
      <w:adjustRightInd w:val="0"/>
      <w:spacing w:after="0" w:line="336" w:lineRule="exact"/>
      <w:ind w:hanging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532520"/>
    <w:pPr>
      <w:widowControl w:val="0"/>
      <w:autoSpaceDE w:val="0"/>
      <w:autoSpaceDN w:val="0"/>
      <w:adjustRightInd w:val="0"/>
      <w:spacing w:after="0" w:line="341" w:lineRule="exact"/>
      <w:ind w:hanging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32520"/>
    <w:pPr>
      <w:widowControl w:val="0"/>
      <w:autoSpaceDE w:val="0"/>
      <w:autoSpaceDN w:val="0"/>
      <w:adjustRightInd w:val="0"/>
      <w:spacing w:after="0" w:line="331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3252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1">
    <w:name w:val="Font Style61"/>
    <w:basedOn w:val="a0"/>
    <w:uiPriority w:val="99"/>
    <w:rsid w:val="00532520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532520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532520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D561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zaved-omo</dc:creator>
  <cp:lastModifiedBy>zaved-omo</cp:lastModifiedBy>
  <cp:revision>11</cp:revision>
  <cp:lastPrinted>2021-03-26T06:52:00Z</cp:lastPrinted>
  <dcterms:created xsi:type="dcterms:W3CDTF">2021-03-23T07:14:00Z</dcterms:created>
  <dcterms:modified xsi:type="dcterms:W3CDTF">2021-03-26T07:34:00Z</dcterms:modified>
</cp:coreProperties>
</file>