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61" w:rsidRPr="00763361" w:rsidRDefault="00763361" w:rsidP="0076336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63361">
        <w:rPr>
          <w:rFonts w:ascii="Times New Roman" w:eastAsia="Times New Roman" w:hAnsi="Times New Roman" w:cs="Times New Roman"/>
          <w:b/>
          <w:bCs/>
          <w:sz w:val="27"/>
          <w:szCs w:val="27"/>
          <w:lang w:eastAsia="ru-RU"/>
        </w:rPr>
        <w:t>Информация об оказании бесплатных и платных медицинских услуг</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Бесплатная медицинская помощь населению республики оказывается </w:t>
      </w:r>
      <w:r w:rsidRPr="00763361">
        <w:rPr>
          <w:rFonts w:ascii="Arial" w:eastAsia="Times New Roman" w:hAnsi="Arial" w:cs="Arial"/>
          <w:bCs/>
          <w:i/>
          <w:sz w:val="20"/>
          <w:szCs w:val="20"/>
          <w:lang w:eastAsia="ru-RU"/>
        </w:rPr>
        <w:t>в соответствии: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bCs/>
          <w:i/>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bCs/>
          <w:i/>
          <w:sz w:val="20"/>
          <w:szCs w:val="20"/>
          <w:lang w:eastAsia="ru-RU"/>
        </w:rPr>
        <w:t xml:space="preserve"> </w:t>
      </w:r>
      <w:r w:rsidRPr="00763361">
        <w:rPr>
          <w:rFonts w:ascii="Arial" w:eastAsia="Times New Roman" w:hAnsi="Arial" w:cs="Arial"/>
          <w:bCs/>
          <w:sz w:val="20"/>
          <w:szCs w:val="20"/>
          <w:lang w:eastAsia="ru-RU"/>
        </w:rPr>
        <w:t xml:space="preserve">с Федеральными Законами от 21 ноября 2011 года № 323-ФЗ «Об основах охраны здоровья граждан в Российской Федерации» и </w:t>
      </w:r>
      <w:hyperlink r:id="rId5" w:history="1">
        <w:r w:rsidRPr="00763361">
          <w:rPr>
            <w:rFonts w:ascii="Arial" w:eastAsia="Times New Roman" w:hAnsi="Arial" w:cs="Arial"/>
            <w:bCs/>
            <w:color w:val="0000FF"/>
            <w:sz w:val="20"/>
            <w:szCs w:val="20"/>
            <w:u w:val="single"/>
            <w:lang w:eastAsia="ru-RU"/>
          </w:rPr>
          <w:t xml:space="preserve">от 29 ноября 2010 года № 326-ФЗ «Об обязательном медицинском страховании в </w:t>
        </w:r>
      </w:hyperlink>
      <w:r w:rsidRPr="00763361">
        <w:rPr>
          <w:rFonts w:ascii="Arial" w:eastAsia="Times New Roman" w:hAnsi="Arial" w:cs="Arial"/>
          <w:bCs/>
          <w:sz w:val="20"/>
          <w:szCs w:val="20"/>
          <w:lang w:eastAsia="ru-RU"/>
        </w:rPr>
        <w:t>Российской Федерации»;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bCs/>
          <w:sz w:val="20"/>
          <w:szCs w:val="20"/>
          <w:lang w:eastAsia="ru-RU"/>
        </w:rPr>
        <w:t xml:space="preserve"> с Программой государственных гарантий бесплатного оказания гражданам медицинской помощи в Российской Федерации, утверждаемой</w:t>
      </w:r>
      <w:r w:rsidRPr="00763361">
        <w:rPr>
          <w:rFonts w:ascii="Arial" w:eastAsia="Times New Roman" w:hAnsi="Arial" w:cs="Arial"/>
          <w:sz w:val="20"/>
          <w:szCs w:val="20"/>
          <w:lang w:eastAsia="ru-RU"/>
        </w:rPr>
        <w:t xml:space="preserve"> ежегодно </w:t>
      </w:r>
      <w:r w:rsidRPr="00763361">
        <w:rPr>
          <w:rFonts w:ascii="Arial" w:eastAsia="Times New Roman" w:hAnsi="Arial" w:cs="Arial"/>
          <w:bCs/>
          <w:sz w:val="20"/>
          <w:szCs w:val="20"/>
          <w:lang w:eastAsia="ru-RU"/>
        </w:rPr>
        <w:t>постановлением Правительства Российской Федерации (далее – Программа государственных гарантий);</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bCs/>
          <w:sz w:val="20"/>
          <w:szCs w:val="20"/>
          <w:lang w:eastAsia="ru-RU"/>
        </w:rPr>
        <w:t xml:space="preserve"> с </w:t>
      </w:r>
      <w:r w:rsidRPr="00763361">
        <w:rPr>
          <w:rFonts w:ascii="Arial" w:eastAsia="Times New Roman" w:hAnsi="Arial" w:cs="Arial"/>
          <w:sz w:val="20"/>
          <w:szCs w:val="20"/>
          <w:lang w:eastAsia="ru-RU"/>
        </w:rPr>
        <w:t>Территориальной программой государственных гарантий бесплатного оказания гражданам медицинской помощи в Республике Карелия.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Территориальная программа государственных гарантий бесплатного оказания гражданам медицинской помощи в Республике Карелия на 2018 год и на плановый период 2019 и 2020 годов, включающая территориальную программу обязательного медицинского страхования, утверждена постановлением Правительства Республики Карелия №74-П от 22 февраля 2018года (далее – Территориальная программа).</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Доступность и качество медицинской помощи, </w:t>
      </w:r>
      <w:r w:rsidRPr="00763361">
        <w:rPr>
          <w:rFonts w:ascii="Arial" w:eastAsia="Times New Roman" w:hAnsi="Arial" w:cs="Arial"/>
          <w:bCs/>
          <w:sz w:val="20"/>
          <w:szCs w:val="20"/>
          <w:lang w:eastAsia="ru-RU"/>
        </w:rPr>
        <w:t xml:space="preserve">в соответствии со статьей 10 Федерального Закона от 21 ноября 2011 года № 323-ФЗ «Об основах охраны здоровья граждан в Российской Федерации», </w:t>
      </w:r>
      <w:r w:rsidRPr="00763361">
        <w:rPr>
          <w:rFonts w:ascii="Arial" w:eastAsia="Times New Roman" w:hAnsi="Arial" w:cs="Arial"/>
          <w:sz w:val="20"/>
          <w:szCs w:val="20"/>
          <w:lang w:eastAsia="ru-RU"/>
        </w:rPr>
        <w:t>обеспечиваются: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1) организацией оказания медицинской помощи по принципу приближенности к месту жительства, месту работы или обучения;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2) наличием необходимого количества медицинских работников и уровнем их квалификации;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3) возможностью выбора медицинской организации и врача в соответствии с настоящим Федеральным </w:t>
      </w:r>
      <w:hyperlink r:id="rId6" w:history="1">
        <w:r w:rsidRPr="00763361">
          <w:rPr>
            <w:rFonts w:ascii="Arial" w:eastAsia="Times New Roman" w:hAnsi="Arial" w:cs="Arial"/>
            <w:color w:val="0000FF"/>
            <w:sz w:val="20"/>
            <w:szCs w:val="20"/>
            <w:u w:val="single"/>
            <w:lang w:eastAsia="ru-RU"/>
          </w:rPr>
          <w:t>законом</w:t>
        </w:r>
      </w:hyperlink>
      <w:r w:rsidRPr="00763361">
        <w:rPr>
          <w:rFonts w:ascii="Arial" w:eastAsia="Times New Roman" w:hAnsi="Arial" w:cs="Arial"/>
          <w:sz w:val="20"/>
          <w:szCs w:val="20"/>
          <w:lang w:eastAsia="ru-RU"/>
        </w:rPr>
        <w:t>;</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4) применением </w:t>
      </w:r>
      <w:hyperlink r:id="rId7" w:history="1">
        <w:r w:rsidRPr="00763361">
          <w:rPr>
            <w:rFonts w:ascii="Arial" w:eastAsia="Times New Roman" w:hAnsi="Arial" w:cs="Arial"/>
            <w:color w:val="0000FF"/>
            <w:sz w:val="20"/>
            <w:szCs w:val="20"/>
            <w:u w:val="single"/>
            <w:lang w:eastAsia="ru-RU"/>
          </w:rPr>
          <w:t>порядков</w:t>
        </w:r>
      </w:hyperlink>
      <w:r w:rsidRPr="00763361">
        <w:rPr>
          <w:rFonts w:ascii="Arial" w:eastAsia="Times New Roman" w:hAnsi="Arial" w:cs="Arial"/>
          <w:sz w:val="20"/>
          <w:szCs w:val="20"/>
          <w:lang w:eastAsia="ru-RU"/>
        </w:rPr>
        <w:t xml:space="preserve"> оказания медицинской помощи и </w:t>
      </w:r>
      <w:hyperlink r:id="rId8" w:history="1">
        <w:r w:rsidRPr="00763361">
          <w:rPr>
            <w:rFonts w:ascii="Arial" w:eastAsia="Times New Roman" w:hAnsi="Arial" w:cs="Arial"/>
            <w:color w:val="0000FF"/>
            <w:sz w:val="20"/>
            <w:szCs w:val="20"/>
            <w:u w:val="single"/>
            <w:lang w:eastAsia="ru-RU"/>
          </w:rPr>
          <w:t>стандартов</w:t>
        </w:r>
      </w:hyperlink>
      <w:r w:rsidRPr="00763361">
        <w:rPr>
          <w:rFonts w:ascii="Arial" w:eastAsia="Times New Roman" w:hAnsi="Arial" w:cs="Arial"/>
          <w:sz w:val="20"/>
          <w:szCs w:val="20"/>
          <w:lang w:eastAsia="ru-RU"/>
        </w:rPr>
        <w:t xml:space="preserve"> медицинской помощи;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5) предоставлением медицинской организацией гарантированного объема медицинской помощи в соответствии с </w:t>
      </w:r>
      <w:hyperlink r:id="rId9" w:history="1">
        <w:r w:rsidRPr="00763361">
          <w:rPr>
            <w:rFonts w:ascii="Arial" w:eastAsia="Times New Roman" w:hAnsi="Arial" w:cs="Arial"/>
            <w:color w:val="0000FF"/>
            <w:sz w:val="20"/>
            <w:szCs w:val="20"/>
            <w:u w:val="single"/>
            <w:lang w:eastAsia="ru-RU"/>
          </w:rPr>
          <w:t>программой</w:t>
        </w:r>
      </w:hyperlink>
      <w:r w:rsidRPr="00763361">
        <w:rPr>
          <w:rFonts w:ascii="Arial" w:eastAsia="Times New Roman" w:hAnsi="Arial" w:cs="Arial"/>
          <w:sz w:val="20"/>
          <w:szCs w:val="20"/>
          <w:lang w:eastAsia="ru-RU"/>
        </w:rPr>
        <w:t xml:space="preserve"> государственных гарантий бесплатного оказания гражданам медицинской помощи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6) др.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proofErr w:type="gramStart"/>
      <w:r w:rsidRPr="00763361">
        <w:rPr>
          <w:rFonts w:ascii="Arial" w:eastAsia="Times New Roman" w:hAnsi="Arial" w:cs="Arial"/>
          <w:bCs/>
          <w:sz w:val="20"/>
          <w:szCs w:val="20"/>
          <w:lang w:eastAsia="ru-RU"/>
        </w:rPr>
        <w:t xml:space="preserve">Программа государственных гарантий и, соответственно, </w:t>
      </w:r>
      <w:r w:rsidRPr="00763361">
        <w:rPr>
          <w:rFonts w:ascii="Arial" w:eastAsia="Times New Roman" w:hAnsi="Arial" w:cs="Arial"/>
          <w:sz w:val="20"/>
          <w:szCs w:val="20"/>
          <w:lang w:eastAsia="ru-RU"/>
        </w:rPr>
        <w:t>Территориальная программа устанавливают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и финансовых затрат на единицу объема, сроки оказания медицинской помощи в экстренной, неотложной и плановой формах, порядок, условия предоставления медицинской</w:t>
      </w:r>
      <w:proofErr w:type="gramEnd"/>
      <w:r w:rsidRPr="00763361">
        <w:rPr>
          <w:rFonts w:ascii="Arial" w:eastAsia="Times New Roman" w:hAnsi="Arial" w:cs="Arial"/>
          <w:sz w:val="20"/>
          <w:szCs w:val="20"/>
          <w:lang w:eastAsia="ru-RU"/>
        </w:rPr>
        <w:t xml:space="preserve"> помощи, критерии доступности и качества медицинской помощи.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В целях обеспечения прав граждан на получение бесплатной медицинской помощи в рамках Территориальной программы утверждены предельные сроки ожидания для оказания медицинской помощи: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оказание первичной медико-санитарной помощи в неотложной форме (при состояниях, не угрожающих жизни)– </w:t>
      </w:r>
      <w:r w:rsidRPr="00763361">
        <w:rPr>
          <w:rFonts w:ascii="Arial" w:eastAsia="Times New Roman" w:hAnsi="Arial" w:cs="Arial"/>
          <w:i/>
          <w:sz w:val="20"/>
          <w:szCs w:val="20"/>
          <w:lang w:eastAsia="ru-RU"/>
        </w:rPr>
        <w:t>не более 2 часов с момента обращения</w:t>
      </w:r>
      <w:r w:rsidRPr="00763361">
        <w:rPr>
          <w:rFonts w:ascii="Arial" w:eastAsia="Times New Roman" w:hAnsi="Arial" w:cs="Arial"/>
          <w:sz w:val="20"/>
          <w:szCs w:val="20"/>
          <w:lang w:eastAsia="ru-RU"/>
        </w:rPr>
        <w:t xml:space="preserve"> пациента в медицинскую организацию;</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прием врачами-терапевтами участковыми, врачами общей практики (семейными врачами), врачами-педиатрами участковыми – </w:t>
      </w:r>
      <w:r w:rsidRPr="00763361">
        <w:rPr>
          <w:rFonts w:ascii="Arial" w:eastAsia="Times New Roman" w:hAnsi="Arial" w:cs="Arial"/>
          <w:i/>
          <w:sz w:val="20"/>
          <w:szCs w:val="20"/>
          <w:lang w:eastAsia="ru-RU"/>
        </w:rPr>
        <w:t xml:space="preserve">не более 24 часов с момента обращения </w:t>
      </w:r>
      <w:r w:rsidRPr="00763361">
        <w:rPr>
          <w:rFonts w:ascii="Arial" w:eastAsia="Times New Roman" w:hAnsi="Arial" w:cs="Arial"/>
          <w:sz w:val="20"/>
          <w:szCs w:val="20"/>
          <w:lang w:eastAsia="ru-RU"/>
        </w:rPr>
        <w:t>пациента в медицинскую организацию;</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проведение консультаций врачами-специалистами при оказании первичной специализированной медико-санитарной помощи в плановой форме – </w:t>
      </w:r>
      <w:r w:rsidRPr="00763361">
        <w:rPr>
          <w:rFonts w:ascii="Arial" w:eastAsia="Times New Roman" w:hAnsi="Arial" w:cs="Arial"/>
          <w:i/>
          <w:sz w:val="20"/>
          <w:szCs w:val="20"/>
          <w:lang w:eastAsia="ru-RU"/>
        </w:rPr>
        <w:t>не более 14 календарных дней со дня обращения</w:t>
      </w:r>
      <w:r w:rsidRPr="00763361">
        <w:rPr>
          <w:rFonts w:ascii="Arial" w:eastAsia="Times New Roman" w:hAnsi="Arial" w:cs="Arial"/>
          <w:sz w:val="20"/>
          <w:szCs w:val="20"/>
          <w:lang w:eastAsia="ru-RU"/>
        </w:rPr>
        <w:t xml:space="preserve"> пациента в медицинскую организацию;</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ультразвуковое исследование) и лабораторных исследований при оказании первичной медико-санитарной помощи в плановой форме – </w:t>
      </w:r>
      <w:r w:rsidRPr="00763361">
        <w:rPr>
          <w:rFonts w:ascii="Arial" w:eastAsia="Times New Roman" w:hAnsi="Arial" w:cs="Arial"/>
          <w:i/>
          <w:sz w:val="20"/>
          <w:szCs w:val="20"/>
          <w:lang w:eastAsia="ru-RU"/>
        </w:rPr>
        <w:t xml:space="preserve">не более </w:t>
      </w:r>
      <w:r w:rsidRPr="00763361">
        <w:rPr>
          <w:rFonts w:ascii="Arial" w:eastAsia="Times New Roman" w:hAnsi="Arial" w:cs="Arial"/>
          <w:i/>
          <w:sz w:val="20"/>
          <w:szCs w:val="20"/>
          <w:lang w:eastAsia="ru-RU"/>
        </w:rPr>
        <w:br/>
        <w:t>14 календарных дней со дня назначения исследований</w:t>
      </w:r>
      <w:r w:rsidRPr="00763361">
        <w:rPr>
          <w:rFonts w:ascii="Arial" w:eastAsia="Times New Roman" w:hAnsi="Arial" w:cs="Arial"/>
          <w:sz w:val="20"/>
          <w:szCs w:val="20"/>
          <w:lang w:eastAsia="ru-RU"/>
        </w:rPr>
        <w:t>;</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w:t>
      </w:r>
      <w:r w:rsidRPr="00763361">
        <w:rPr>
          <w:rFonts w:ascii="Arial" w:eastAsia="Times New Roman" w:hAnsi="Arial" w:cs="Arial"/>
          <w:sz w:val="20"/>
          <w:szCs w:val="20"/>
          <w:lang w:eastAsia="ru-RU"/>
        </w:rPr>
        <w:lastRenderedPageBreak/>
        <w:t xml:space="preserve">первичной медико-санитарной помощи в плановой форме – </w:t>
      </w:r>
      <w:r w:rsidRPr="00763361">
        <w:rPr>
          <w:rFonts w:ascii="Arial" w:eastAsia="Times New Roman" w:hAnsi="Arial" w:cs="Arial"/>
          <w:i/>
          <w:sz w:val="20"/>
          <w:szCs w:val="20"/>
          <w:lang w:eastAsia="ru-RU"/>
        </w:rPr>
        <w:t>не более 30 календарных дней со дня назначения обследования</w:t>
      </w:r>
      <w:r w:rsidRPr="00763361">
        <w:rPr>
          <w:rFonts w:ascii="Arial" w:eastAsia="Times New Roman" w:hAnsi="Arial" w:cs="Arial"/>
          <w:sz w:val="20"/>
          <w:szCs w:val="20"/>
          <w:lang w:eastAsia="ru-RU"/>
        </w:rPr>
        <w:t>;</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proofErr w:type="gramStart"/>
      <w:r w:rsidRPr="00763361">
        <w:rPr>
          <w:rFonts w:ascii="Arial" w:eastAsia="Times New Roman" w:hAnsi="Arial" w:cs="Arial"/>
          <w:sz w:val="20"/>
          <w:szCs w:val="20"/>
          <w:lang w:eastAsia="ru-RU"/>
        </w:rPr>
        <w:t xml:space="preserve">оказание специализированной, за исключением высокотехнологичной, медицинской помощи в стационарных условиях в плановой форме – </w:t>
      </w:r>
      <w:r w:rsidRPr="00763361">
        <w:rPr>
          <w:rFonts w:ascii="Arial" w:eastAsia="Times New Roman" w:hAnsi="Arial" w:cs="Arial"/>
          <w:i/>
          <w:sz w:val="20"/>
          <w:szCs w:val="20"/>
          <w:lang w:eastAsia="ru-RU"/>
        </w:rPr>
        <w:t>не более 30 календарных дней со дня выдачи лечащим врачом направления</w:t>
      </w:r>
      <w:r w:rsidRPr="00763361">
        <w:rPr>
          <w:rFonts w:ascii="Arial" w:eastAsia="Times New Roman" w:hAnsi="Arial" w:cs="Arial"/>
          <w:sz w:val="20"/>
          <w:szCs w:val="20"/>
          <w:lang w:eastAsia="ru-RU"/>
        </w:rPr>
        <w:t xml:space="preserve"> на госпитализацию (при условии обращения пациента за госпитализацией в рекомендуемые лечащим врачом сроки), а </w:t>
      </w:r>
      <w:r w:rsidRPr="00763361">
        <w:rPr>
          <w:rFonts w:ascii="Arial" w:eastAsia="Times New Roman" w:hAnsi="Arial" w:cs="Arial"/>
          <w:i/>
          <w:sz w:val="20"/>
          <w:szCs w:val="20"/>
          <w:lang w:eastAsia="ru-RU"/>
        </w:rPr>
        <w:t>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w:t>
      </w:r>
      <w:proofErr w:type="gramEnd"/>
      <w:r w:rsidRPr="00763361">
        <w:rPr>
          <w:rFonts w:ascii="Arial" w:eastAsia="Times New Roman" w:hAnsi="Arial" w:cs="Arial"/>
          <w:i/>
          <w:sz w:val="20"/>
          <w:szCs w:val="20"/>
          <w:lang w:eastAsia="ru-RU"/>
        </w:rPr>
        <w:t xml:space="preserve"> (состояния);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время </w:t>
      </w:r>
      <w:proofErr w:type="spellStart"/>
      <w:r w:rsidRPr="00763361">
        <w:rPr>
          <w:rFonts w:ascii="Arial" w:eastAsia="Times New Roman" w:hAnsi="Arial" w:cs="Arial"/>
          <w:sz w:val="20"/>
          <w:szCs w:val="20"/>
          <w:lang w:eastAsia="ru-RU"/>
        </w:rPr>
        <w:t>доезда</w:t>
      </w:r>
      <w:proofErr w:type="spellEnd"/>
      <w:r w:rsidRPr="00763361">
        <w:rPr>
          <w:rFonts w:ascii="Arial" w:eastAsia="Times New Roman" w:hAnsi="Arial" w:cs="Arial"/>
          <w:sz w:val="20"/>
          <w:szCs w:val="20"/>
          <w:lang w:eastAsia="ru-RU"/>
        </w:rPr>
        <w:t xml:space="preserve"> до пациента бригад скорой медицинской помощи при оказании скорой медицинской помощи в экстренной форме (при угрозе жизни населению) с момента ее вызова в городах республиканского значения (Петрозаводск, Сортавала, Костомукша) и в районных центрах республик</w:t>
      </w:r>
      <w:proofErr w:type="gramStart"/>
      <w:r w:rsidRPr="00763361">
        <w:rPr>
          <w:rFonts w:ascii="Arial" w:eastAsia="Times New Roman" w:hAnsi="Arial" w:cs="Arial"/>
          <w:sz w:val="20"/>
          <w:szCs w:val="20"/>
          <w:lang w:eastAsia="ru-RU"/>
        </w:rPr>
        <w:t>и–</w:t>
      </w:r>
      <w:proofErr w:type="gramEnd"/>
      <w:r w:rsidRPr="00763361">
        <w:rPr>
          <w:rFonts w:ascii="Arial" w:eastAsia="Times New Roman" w:hAnsi="Arial" w:cs="Arial"/>
          <w:sz w:val="20"/>
          <w:szCs w:val="20"/>
          <w:lang w:eastAsia="ru-RU"/>
        </w:rPr>
        <w:t xml:space="preserve"> </w:t>
      </w:r>
      <w:r w:rsidRPr="00763361">
        <w:rPr>
          <w:rFonts w:ascii="Arial" w:eastAsia="Times New Roman" w:hAnsi="Arial" w:cs="Arial"/>
          <w:i/>
          <w:sz w:val="20"/>
          <w:szCs w:val="20"/>
          <w:lang w:eastAsia="ru-RU"/>
        </w:rPr>
        <w:t>не более 20 минут.</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i/>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Ознакомиться с Территориальной программой для информирования возможно:</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в электронном виде - на официальном сайте Министерства здравоохранения Республики Карелия в разделе «Здравоохранение» или на официальных сайтах государственных учреждений здравоохранения Республики Карелия;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в бумажном варианте - при непосредственном обращении в медицинские организации.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i/>
          <w:sz w:val="20"/>
          <w:szCs w:val="20"/>
          <w:lang w:eastAsia="ru-RU"/>
        </w:rPr>
        <w:t xml:space="preserve"> </w:t>
      </w:r>
      <w:proofErr w:type="gramStart"/>
      <w:r w:rsidRPr="00763361">
        <w:rPr>
          <w:rFonts w:ascii="Arial" w:eastAsia="Times New Roman" w:hAnsi="Arial" w:cs="Arial"/>
          <w:i/>
          <w:sz w:val="20"/>
          <w:szCs w:val="20"/>
          <w:lang w:eastAsia="ru-RU"/>
        </w:rPr>
        <w:t xml:space="preserve">Платные медицинские услуги, </w:t>
      </w:r>
      <w:r w:rsidRPr="00763361">
        <w:rPr>
          <w:rFonts w:ascii="Arial" w:eastAsia="Times New Roman" w:hAnsi="Arial" w:cs="Arial"/>
          <w:sz w:val="20"/>
          <w:szCs w:val="20"/>
          <w:lang w:eastAsia="ru-RU"/>
        </w:rPr>
        <w:t>в соответствии с Постановлением Правительства Российской Федерации от 04 октября 2012 года №1006 «Об утверждении Правил предоставления медицинскими организациями платных медицинских услуг»,</w:t>
      </w:r>
      <w:r w:rsidRPr="00763361">
        <w:rPr>
          <w:rFonts w:ascii="Arial" w:eastAsia="Times New Roman" w:hAnsi="Arial" w:cs="Arial"/>
          <w:i/>
          <w:sz w:val="20"/>
          <w:szCs w:val="20"/>
          <w:lang w:eastAsia="ru-RU"/>
        </w:rPr>
        <w:t xml:space="preserve"> это медицинские услуги, предоставляемые на возмездной основе </w:t>
      </w:r>
      <w:r w:rsidRPr="00763361">
        <w:rPr>
          <w:rFonts w:ascii="Arial" w:eastAsia="Times New Roman" w:hAnsi="Arial" w:cs="Arial"/>
          <w:sz w:val="20"/>
          <w:szCs w:val="20"/>
          <w:lang w:eastAsia="ru-RU"/>
        </w:rPr>
        <w:t>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763361">
        <w:rPr>
          <w:rFonts w:ascii="Times New Roman" w:eastAsia="Times New Roman" w:hAnsi="Times New Roman" w:cs="Times New Roman"/>
          <w:sz w:val="24"/>
          <w:szCs w:val="24"/>
          <w:lang w:eastAsia="ru-RU"/>
        </w:rPr>
        <w:t xml:space="preserve"> </w:t>
      </w:r>
      <w:proofErr w:type="gramEnd"/>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Медицинские организации, участвующие в реализации Программы государственных гарантий и Территориальной программы, имеют право предоставлять платные медицинские услуги: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а) на иных условиях, чем предусмотрено Программой государственных гарантий, Территориальной программой, по желанию потребителя (заказчика), включая в том числе:</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установление индивидуального поста медицинского наблюдения при лечении в условиях стационара;</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roofErr w:type="gramStart"/>
      <w:r w:rsidRPr="00763361">
        <w:rPr>
          <w:rFonts w:ascii="Arial" w:eastAsia="Times New Roman" w:hAnsi="Arial" w:cs="Arial"/>
          <w:sz w:val="20"/>
          <w:szCs w:val="20"/>
          <w:lang w:eastAsia="ru-RU"/>
        </w:rPr>
        <w:t xml:space="preserve">применение лекарственных препаратов, не входящих в </w:t>
      </w:r>
      <w:hyperlink r:id="rId10" w:history="1">
        <w:r w:rsidRPr="00763361">
          <w:rPr>
            <w:rFonts w:ascii="Arial" w:eastAsia="Times New Roman" w:hAnsi="Arial" w:cs="Arial"/>
            <w:color w:val="0000FF"/>
            <w:sz w:val="20"/>
            <w:szCs w:val="20"/>
            <w:u w:val="single"/>
            <w:lang w:eastAsia="ru-RU"/>
          </w:rPr>
          <w:t>перечень</w:t>
        </w:r>
      </w:hyperlink>
      <w:r w:rsidRPr="00763361">
        <w:rPr>
          <w:rFonts w:ascii="Arial" w:eastAsia="Times New Roman" w:hAnsi="Arial" w:cs="Arial"/>
          <w:sz w:val="20"/>
          <w:szCs w:val="20"/>
          <w:lang w:eastAsia="ru-RU"/>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763361">
        <w:rPr>
          <w:rFonts w:ascii="Times New Roman" w:eastAsia="Times New Roman" w:hAnsi="Times New Roman" w:cs="Times New Roman"/>
          <w:sz w:val="24"/>
          <w:szCs w:val="24"/>
          <w:lang w:eastAsia="ru-RU"/>
        </w:rPr>
        <w:t xml:space="preserve"> </w:t>
      </w:r>
      <w:proofErr w:type="gramEnd"/>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б) при предоставлении медицинских услуг анонимно, за исключением случаев, предусмотренных законодательством Российской Федерации;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г) при самостоятельном обращении за получением медицинских услуг, за исключением случаев и порядка, предусмотренных </w:t>
      </w:r>
      <w:hyperlink r:id="rId11" w:history="1">
        <w:r w:rsidRPr="00763361">
          <w:rPr>
            <w:rFonts w:ascii="Arial" w:eastAsia="Times New Roman" w:hAnsi="Arial" w:cs="Arial"/>
            <w:color w:val="0000FF"/>
            <w:sz w:val="20"/>
            <w:szCs w:val="20"/>
            <w:u w:val="single"/>
            <w:lang w:eastAsia="ru-RU"/>
          </w:rPr>
          <w:t>статьей 21</w:t>
        </w:r>
      </w:hyperlink>
      <w:r w:rsidRPr="00763361">
        <w:rPr>
          <w:rFonts w:ascii="Arial" w:eastAsia="Times New Roman" w:hAnsi="Arial" w:cs="Arial"/>
          <w:sz w:val="20"/>
          <w:szCs w:val="20"/>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roofErr w:type="gramStart"/>
      <w:r w:rsidRPr="00763361">
        <w:rPr>
          <w:rFonts w:ascii="Arial" w:eastAsia="Times New Roman" w:hAnsi="Arial" w:cs="Arial"/>
          <w:sz w:val="20"/>
          <w:szCs w:val="20"/>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sidRPr="00763361">
        <w:rPr>
          <w:rFonts w:ascii="Times New Roman" w:eastAsia="Times New Roman" w:hAnsi="Times New Roman" w:cs="Times New Roman"/>
          <w:sz w:val="24"/>
          <w:szCs w:val="24"/>
          <w:lang w:eastAsia="ru-RU"/>
        </w:rPr>
        <w:t xml:space="preserve"> </w:t>
      </w:r>
      <w:proofErr w:type="gramEnd"/>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lastRenderedPageBreak/>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Платные медицинские услуги предоставляются медицинскими организациями на основании </w:t>
      </w:r>
      <w:hyperlink r:id="rId12" w:history="1">
        <w:r w:rsidRPr="00763361">
          <w:rPr>
            <w:rFonts w:ascii="Arial" w:eastAsia="Times New Roman" w:hAnsi="Arial" w:cs="Arial"/>
            <w:color w:val="0000FF"/>
            <w:sz w:val="20"/>
            <w:szCs w:val="20"/>
            <w:u w:val="single"/>
            <w:lang w:eastAsia="ru-RU"/>
          </w:rPr>
          <w:t>перечня</w:t>
        </w:r>
      </w:hyperlink>
      <w:r w:rsidRPr="00763361">
        <w:rPr>
          <w:rFonts w:ascii="Arial" w:eastAsia="Times New Roman" w:hAnsi="Arial" w:cs="Arial"/>
          <w:sz w:val="20"/>
          <w:szCs w:val="20"/>
          <w:lang w:eastAsia="ru-RU"/>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3" w:history="1">
        <w:r w:rsidRPr="00763361">
          <w:rPr>
            <w:rFonts w:ascii="Arial" w:eastAsia="Times New Roman" w:hAnsi="Arial" w:cs="Arial"/>
            <w:color w:val="0000FF"/>
            <w:sz w:val="20"/>
            <w:szCs w:val="20"/>
            <w:u w:val="single"/>
            <w:lang w:eastAsia="ru-RU"/>
          </w:rPr>
          <w:t>порядке</w:t>
        </w:r>
      </w:hyperlink>
      <w:r w:rsidRPr="00763361">
        <w:rPr>
          <w:rFonts w:ascii="Arial" w:eastAsia="Times New Roman" w:hAnsi="Arial" w:cs="Arial"/>
          <w:sz w:val="20"/>
          <w:szCs w:val="20"/>
          <w:lang w:eastAsia="ru-RU"/>
        </w:rPr>
        <w:t>.</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Правила оказания платных медицинских услуг в медицинской организации в наглядной и доступной форме должны быть доведены исполнителем до сведения потребителя (заказчика).</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а) для юридического лица - наименование и фирменное наименование (если имеется);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д) порядок и условия предоставления медицинской помощи в соответствии с программой и территориальной программой;</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Исполнитель предоставляет для ознакомления по требованию потребителя и (или) заказчика:</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г) другие сведения, относящиеся к предмету договора.</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lastRenderedPageBreak/>
        <w:t xml:space="preserve"> При заключении договора потребителю (заказчику) должна быть предоставлена в доступной форме информация о возможности получения соответствующих видов и объемов медицинской помощи без взимания платы в рамках </w:t>
      </w:r>
      <w:hyperlink r:id="rId14" w:history="1">
        <w:r w:rsidRPr="00763361">
          <w:rPr>
            <w:rFonts w:ascii="Arial" w:eastAsia="Times New Roman" w:hAnsi="Arial" w:cs="Arial"/>
            <w:color w:val="0000FF"/>
            <w:sz w:val="20"/>
            <w:szCs w:val="20"/>
            <w:u w:val="single"/>
            <w:lang w:eastAsia="ru-RU"/>
          </w:rPr>
          <w:t>программы</w:t>
        </w:r>
      </w:hyperlink>
      <w:r w:rsidRPr="00763361">
        <w:rPr>
          <w:rFonts w:ascii="Arial" w:eastAsia="Times New Roman" w:hAnsi="Arial" w:cs="Arial"/>
          <w:sz w:val="20"/>
          <w:szCs w:val="20"/>
          <w:lang w:eastAsia="ru-RU"/>
        </w:rPr>
        <w:t xml:space="preserve"> государственных гарантий и территориальной программы государственных гарантий.</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Pr="00763361">
          <w:rPr>
            <w:rFonts w:ascii="Arial" w:eastAsia="Times New Roman" w:hAnsi="Arial" w:cs="Arial"/>
            <w:color w:val="0000FF"/>
            <w:sz w:val="20"/>
            <w:szCs w:val="20"/>
            <w:u w:val="single"/>
            <w:lang w:eastAsia="ru-RU"/>
          </w:rPr>
          <w:t>законом</w:t>
        </w:r>
      </w:hyperlink>
      <w:r w:rsidRPr="00763361">
        <w:rPr>
          <w:rFonts w:ascii="Arial" w:eastAsia="Times New Roman" w:hAnsi="Arial" w:cs="Arial"/>
          <w:sz w:val="20"/>
          <w:szCs w:val="20"/>
          <w:lang w:eastAsia="ru-RU"/>
        </w:rPr>
        <w:t xml:space="preserve"> «Об основах охраны здоровья граждан в Российской Федерации».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государственных гарантий и территориальной программы государственных гарантий.</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В соответствии со статьей 11 </w:t>
      </w:r>
      <w:r w:rsidRPr="00763361">
        <w:rPr>
          <w:rFonts w:ascii="Arial" w:eastAsia="Times New Roman" w:hAnsi="Arial" w:cs="Arial"/>
          <w:bCs/>
          <w:sz w:val="20"/>
          <w:szCs w:val="20"/>
          <w:lang w:eastAsia="ru-RU"/>
        </w:rPr>
        <w:t xml:space="preserve">Федерального Закона от 21 ноября 2011 года № 323-ФЗ «Об основах охраны здоровья граждан в Российской Федерации», </w:t>
      </w:r>
      <w:r w:rsidRPr="00763361">
        <w:rPr>
          <w:rFonts w:ascii="Arial" w:eastAsia="Times New Roman" w:hAnsi="Arial" w:cs="Arial"/>
          <w:sz w:val="20"/>
          <w:szCs w:val="20"/>
          <w:lang w:eastAsia="ru-RU"/>
        </w:rPr>
        <w:t xml:space="preserve">медицинские организации и медицинские работники несут ответственность за отказ в оказании медицинской помощи в соответствии с </w:t>
      </w:r>
      <w:hyperlink r:id="rId16" w:history="1">
        <w:r w:rsidRPr="00763361">
          <w:rPr>
            <w:rFonts w:ascii="Arial" w:eastAsia="Times New Roman" w:hAnsi="Arial" w:cs="Arial"/>
            <w:color w:val="0000FF"/>
            <w:sz w:val="20"/>
            <w:szCs w:val="20"/>
            <w:u w:val="single"/>
            <w:lang w:eastAsia="ru-RU"/>
          </w:rPr>
          <w:t>программой</w:t>
        </w:r>
      </w:hyperlink>
      <w:r w:rsidRPr="00763361">
        <w:rPr>
          <w:rFonts w:ascii="Arial" w:eastAsia="Times New Roman" w:hAnsi="Arial" w:cs="Arial"/>
          <w:sz w:val="20"/>
          <w:szCs w:val="20"/>
          <w:lang w:eastAsia="ru-RU"/>
        </w:rPr>
        <w:t xml:space="preserve"> государственных гарантий и территориальной программы государственных гарантий.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Взимание платы за ее оказание медицинской организацией, участвующей в реализации Программы государственных гарантий и Территориальной программы государственных гарантий, и медицинскими работниками такой медицинской организации не допускаются.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При предоставлении платных медицинских услуг должны соблюдаться </w:t>
      </w:r>
      <w:hyperlink r:id="rId17" w:history="1">
        <w:r w:rsidRPr="00763361">
          <w:rPr>
            <w:rFonts w:ascii="Arial" w:eastAsia="Times New Roman" w:hAnsi="Arial" w:cs="Arial"/>
            <w:color w:val="0000FF"/>
            <w:sz w:val="20"/>
            <w:szCs w:val="20"/>
            <w:u w:val="single"/>
            <w:lang w:eastAsia="ru-RU"/>
          </w:rPr>
          <w:t>порядки</w:t>
        </w:r>
      </w:hyperlink>
      <w:r w:rsidRPr="00763361">
        <w:rPr>
          <w:rFonts w:ascii="Arial" w:eastAsia="Times New Roman" w:hAnsi="Arial" w:cs="Arial"/>
          <w:sz w:val="20"/>
          <w:szCs w:val="20"/>
          <w:lang w:eastAsia="ru-RU"/>
        </w:rPr>
        <w:t xml:space="preserve"> оказания медицинской помощи, утвержденные Министерством здравоохранения Российской Федерации.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roofErr w:type="gramStart"/>
      <w:r w:rsidRPr="00763361">
        <w:rPr>
          <w:rFonts w:ascii="Arial" w:eastAsia="Times New Roman" w:hAnsi="Arial" w:cs="Arial"/>
          <w:sz w:val="20"/>
          <w:szCs w:val="20"/>
          <w:lang w:eastAsia="ru-RU"/>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roofErr w:type="gramEnd"/>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Исполнителем после исполнения договора выдаются потребителю (</w:t>
      </w:r>
      <w:hyperlink r:id="rId18" w:history="1">
        <w:r w:rsidRPr="00763361">
          <w:rPr>
            <w:rFonts w:ascii="Arial" w:eastAsia="Times New Roman" w:hAnsi="Arial" w:cs="Arial"/>
            <w:color w:val="0000FF"/>
            <w:sz w:val="20"/>
            <w:szCs w:val="20"/>
            <w:u w:val="single"/>
            <w:lang w:eastAsia="ru-RU"/>
          </w:rPr>
          <w:t>законному представителю</w:t>
        </w:r>
      </w:hyperlink>
      <w:r w:rsidRPr="00763361">
        <w:rPr>
          <w:rFonts w:ascii="Arial" w:eastAsia="Times New Roman" w:hAnsi="Arial" w:cs="Arial"/>
          <w:sz w:val="20"/>
          <w:szCs w:val="20"/>
          <w:lang w:eastAsia="ru-RU"/>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Медицинские организации, участвующие в реализации Территориальной программы, должны обеспечить:</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оказание бесплатной медицинской помощи населению с соблюдением утвержденных сроков ее оказания в рамках Территориальной программы;</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обеспечение в приоритетном порядке оказания бесплатной медицинской помощи;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xml:space="preserve"> обеспечение оказания платных медицинских услуг в раздельные часы с оказанием услуг по бесплатной медицинской помощи и отдельными специалистами.</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i/>
          <w:sz w:val="20"/>
          <w:szCs w:val="20"/>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i/>
          <w:sz w:val="20"/>
          <w:szCs w:val="20"/>
          <w:lang w:eastAsia="ru-RU"/>
        </w:rPr>
        <w:t xml:space="preserve"> Жителям республики, в случаях предложения оказания медицинской помощи в рамках платных медицинских услуг при ситуациях проблематичного получения бесплатной медицинской помощи в государственных учреждениях здравоохранения Республики Карелия, необходимо обращаться непосредственно к руководству медицинской организации для рассмотрения и </w:t>
      </w:r>
      <w:proofErr w:type="gramStart"/>
      <w:r w:rsidRPr="00763361">
        <w:rPr>
          <w:rFonts w:ascii="Arial" w:eastAsia="Times New Roman" w:hAnsi="Arial" w:cs="Arial"/>
          <w:i/>
          <w:sz w:val="20"/>
          <w:szCs w:val="20"/>
          <w:lang w:eastAsia="ru-RU"/>
        </w:rPr>
        <w:t>решения сложившейся ситуации</w:t>
      </w:r>
      <w:proofErr w:type="gramEnd"/>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i/>
          <w:sz w:val="20"/>
          <w:szCs w:val="20"/>
          <w:lang w:eastAsia="ru-RU"/>
        </w:rPr>
        <w:t xml:space="preserve"> </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jc w:val="both"/>
        <w:rPr>
          <w:rFonts w:ascii="Times New Roman" w:eastAsia="Times New Roman" w:hAnsi="Times New Roman" w:cs="Times New Roman"/>
          <w:sz w:val="24"/>
          <w:szCs w:val="24"/>
          <w:lang w:eastAsia="ru-RU"/>
        </w:rPr>
      </w:pPr>
      <w:r w:rsidRPr="00763361">
        <w:rPr>
          <w:rFonts w:ascii="Arial" w:eastAsia="Times New Roman" w:hAnsi="Arial" w:cs="Arial"/>
          <w:sz w:val="20"/>
          <w:szCs w:val="20"/>
          <w:lang w:eastAsia="ru-RU"/>
        </w:rPr>
        <w:t> </w:t>
      </w:r>
      <w:r w:rsidRPr="00763361">
        <w:rPr>
          <w:rFonts w:ascii="Times New Roman" w:eastAsia="Times New Roman" w:hAnsi="Times New Roman" w:cs="Times New Roman"/>
          <w:sz w:val="24"/>
          <w:szCs w:val="24"/>
          <w:lang w:eastAsia="ru-RU"/>
        </w:rPr>
        <w:t xml:space="preserve"> </w:t>
      </w:r>
    </w:p>
    <w:p w:rsidR="00763361" w:rsidRPr="00763361" w:rsidRDefault="00763361" w:rsidP="00763361">
      <w:pPr>
        <w:tabs>
          <w:tab w:val="left" w:pos="0"/>
        </w:tabs>
        <w:spacing w:after="0" w:line="240" w:lineRule="auto"/>
        <w:ind w:right="-2" w:firstLine="567"/>
        <w:rPr>
          <w:rFonts w:ascii="Times New Roman" w:eastAsia="Times New Roman" w:hAnsi="Times New Roman" w:cs="Times New Roman"/>
          <w:sz w:val="24"/>
          <w:szCs w:val="24"/>
          <w:lang w:eastAsia="ru-RU"/>
        </w:rPr>
      </w:pPr>
      <w:r w:rsidRPr="00763361">
        <w:rPr>
          <w:rFonts w:ascii="Times New Roman" w:eastAsia="Times New Roman" w:hAnsi="Times New Roman" w:cs="Times New Roman"/>
          <w:sz w:val="24"/>
          <w:szCs w:val="24"/>
          <w:lang w:eastAsia="ru-RU"/>
        </w:rPr>
        <w:t xml:space="preserve">  </w:t>
      </w:r>
    </w:p>
    <w:p w:rsidR="0071716B" w:rsidRDefault="0071716B">
      <w:bookmarkStart w:id="0" w:name="_GoBack"/>
      <w:bookmarkEnd w:id="0"/>
    </w:p>
    <w:sectPr w:rsidR="00717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F8"/>
    <w:rsid w:val="0071716B"/>
    <w:rsid w:val="00763361"/>
    <w:rsid w:val="00EB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5D5B855E5667ABADA1304C1321E2422B4BD17EEEC484C0FBA38126D1BA52D84B34AAC5AC133151BU4L" TargetMode="External"/><Relationship Id="rId13" Type="http://schemas.openxmlformats.org/officeDocument/2006/relationships/hyperlink" Target="consultantplus://offline/ref=148C4DAB197C64CA99C5BD38311D1C54A7E79474B47104456D7A282C5D007A62345BB32344EA3FE7T4s9N" TargetMode="External"/><Relationship Id="rId18" Type="http://schemas.openxmlformats.org/officeDocument/2006/relationships/hyperlink" Target="consultantplus://offline/ref=57C6513C36902F571704CE08AFA2C187A7F582396E848484E95C5BEA8FB47D43FE2C155B7346B7CBl7Q" TargetMode="External"/><Relationship Id="rId3" Type="http://schemas.openxmlformats.org/officeDocument/2006/relationships/settings" Target="settings.xml"/><Relationship Id="rId7" Type="http://schemas.openxmlformats.org/officeDocument/2006/relationships/hyperlink" Target="consultantplus://offline/ref=95E5D5B855E5667ABADA1304C1321E2422B4BD17EEEC484C0FBA38126D1BA52D84B34AAC5AC133151BU2L" TargetMode="External"/><Relationship Id="rId12" Type="http://schemas.openxmlformats.org/officeDocument/2006/relationships/hyperlink" Target="consultantplus://offline/ref=148C4DAB197C64CA99C5BD38311D1C54A7E79474B47104456D7A282C5D007A62345BB32344EA3FE1T4s6N" TargetMode="External"/><Relationship Id="rId17" Type="http://schemas.openxmlformats.org/officeDocument/2006/relationships/hyperlink" Target="consultantplus://offline/ref=57C6513C36902F571704CE08AFA2C187AFF885386E8ED98EE10557E888BB2254F965195A7346B7B3C1lEQ" TargetMode="External"/><Relationship Id="rId2" Type="http://schemas.microsoft.com/office/2007/relationships/stylesWithEffects" Target="stylesWithEffects.xml"/><Relationship Id="rId16" Type="http://schemas.openxmlformats.org/officeDocument/2006/relationships/hyperlink" Target="consultantplus://offline/ref=2D18A87CD8CE7971514A3E21B4A676A564F4023B8D50E5D7125663FAB7F15EEB4A1D0D670AC65102BCd0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E5D5B855E5667ABADA1304C1321E2421B0BD12EEE4484C0FBA38126D1BA52D84B34AAC5AC131111BU0L" TargetMode="External"/><Relationship Id="rId11" Type="http://schemas.openxmlformats.org/officeDocument/2006/relationships/hyperlink" Target="consultantplus://offline/ref=57C6513C36902F571704CE08AFA2C187ACF586396889D98EE10557E888BB2254F965195A7346B5B4C1lEQ" TargetMode="External"/><Relationship Id="rId5" Type="http://schemas.openxmlformats.org/officeDocument/2006/relationships/hyperlink" Target="consultantplus://offline/ref=7AFB31957F0D6983E5BE594BB52D29CF3153390323ECC16F7590AA69FB2F3794F6085CC6270C17BCt9d8I" TargetMode="External"/><Relationship Id="rId15" Type="http://schemas.openxmlformats.org/officeDocument/2006/relationships/hyperlink" Target="consultantplus://offline/ref=57C6513C36902F571704CE08AFA2C187ACF586396889D98EE10557E888CBlBQ" TargetMode="External"/><Relationship Id="rId10" Type="http://schemas.openxmlformats.org/officeDocument/2006/relationships/hyperlink" Target="consultantplus://offline/ref=57C6513C36902F571704CE08AFA2C187ACF4853D698ED98EE10557E888BB2254F965195A7346B7B2C1lF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E5D5B855E5667ABADA1304C1321E2422B4BD17EEEC484C0FBA38126D1BA52D84B34AAC5AC133131BU9L" TargetMode="External"/><Relationship Id="rId14" Type="http://schemas.openxmlformats.org/officeDocument/2006/relationships/hyperlink" Target="consultantplus://offline/ref=4A7ACE5D82AE713A03CE420F773EBCA2B0F30B25F87DBF0E5B11B8153E4F25A7E89DA5725EB4098FN0t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2531</Words>
  <Characters>14431</Characters>
  <Application>Microsoft Office Word</Application>
  <DocSecurity>0</DocSecurity>
  <Lines>120</Lines>
  <Paragraphs>33</Paragraphs>
  <ScaleCrop>false</ScaleCrop>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UserZ3</dc:creator>
  <cp:keywords/>
  <dc:description/>
  <cp:lastModifiedBy>UserZ3</cp:lastModifiedBy>
  <cp:revision>3</cp:revision>
  <dcterms:created xsi:type="dcterms:W3CDTF">2018-05-18T09:14:00Z</dcterms:created>
  <dcterms:modified xsi:type="dcterms:W3CDTF">2018-05-18T09:15:00Z</dcterms:modified>
</cp:coreProperties>
</file>